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rPr>
      </w:pPr>
      <w:r>
        <w:rPr>
          <w:rFonts w:ascii="Arial" w:hAnsi="Arial"/>
          <w:sz w:val="24"/>
        </w:rPr>
        <w:br/>
        <w:t>Les chaînes cinématiques électriques de pointe, symboles du leadership environnemental de DAF</w:t>
      </w:r>
    </w:p>
    <w:p w14:paraId="43CEB860" w14:textId="5FF61FED" w:rsidR="001751A1" w:rsidRPr="009316CF" w:rsidRDefault="001751A1" w:rsidP="002443EB">
      <w:pPr>
        <w:tabs>
          <w:tab w:val="left" w:pos="5670"/>
        </w:tabs>
        <w:spacing w:line="276" w:lineRule="auto"/>
        <w:rPr>
          <w:rFonts w:ascii="Arial" w:hAnsi="Arial" w:cs="Arial"/>
          <w:b/>
          <w:sz w:val="28"/>
          <w:szCs w:val="28"/>
        </w:rPr>
      </w:pPr>
      <w:r>
        <w:rPr>
          <w:rFonts w:ascii="Arial" w:hAnsi="Arial"/>
          <w:b/>
          <w:sz w:val="28"/>
        </w:rPr>
        <w:t>DAF annonce le lancement de camions de distribution urbaine Nouvelle Génération DAF XB</w:t>
      </w:r>
    </w:p>
    <w:p w14:paraId="59682414" w14:textId="0AB0A9C2" w:rsidR="00832B85"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 xml:space="preserve">DAF présente les camions Nouvelle Génération DAF XB, une série complète de véhicules de distribution de 7,5 à 19 tonnes. </w:t>
      </w:r>
      <w:bookmarkEnd w:id="0"/>
      <w:r>
        <w:rPr>
          <w:rFonts w:ascii="Arial" w:hAnsi="Arial"/>
          <w:b/>
          <w:sz w:val="24"/>
        </w:rPr>
        <w:t>La nouvelle série de modèles comprend une gamme complète de véhicules électriques à batterie pour accompagner les sociétés de transport dans leur transition vers le zéro émission. Le nouveau DAF XB associe une empreinte environnementale minimale à une efficience, une sécurité et un confort inégalés.</w:t>
      </w:r>
      <w:r>
        <w:rPr>
          <w:rFonts w:ascii="Arial" w:hAnsi="Arial"/>
          <w:b/>
          <w:sz w:val="24"/>
        </w:rPr>
        <w:br/>
      </w:r>
    </w:p>
    <w:p w14:paraId="5521A20A" w14:textId="683BE326" w:rsidR="00A97BD7" w:rsidRDefault="00A045A8" w:rsidP="00A045A8">
      <w:pPr>
        <w:numPr>
          <w:ilvl w:val="0"/>
          <w:numId w:val="5"/>
        </w:numPr>
        <w:spacing w:line="360" w:lineRule="auto"/>
        <w:rPr>
          <w:rFonts w:ascii="Arial" w:hAnsi="Arial"/>
          <w:sz w:val="24"/>
          <w:szCs w:val="24"/>
        </w:rPr>
      </w:pPr>
      <w:r>
        <w:rPr>
          <w:rFonts w:ascii="Arial" w:hAnsi="Arial"/>
          <w:sz w:val="24"/>
        </w:rPr>
        <w:t>La nouvelle série DAF XB définit une nouvelle norme en matière de distribution urbaine et régionale</w:t>
      </w:r>
    </w:p>
    <w:p w14:paraId="66ED0361" w14:textId="14EA8641" w:rsidR="00A045A8" w:rsidRDefault="00A045A8" w:rsidP="00A045A8">
      <w:pPr>
        <w:numPr>
          <w:ilvl w:val="1"/>
          <w:numId w:val="5"/>
        </w:numPr>
        <w:spacing w:line="360" w:lineRule="auto"/>
        <w:rPr>
          <w:rFonts w:ascii="Arial" w:hAnsi="Arial"/>
          <w:sz w:val="24"/>
          <w:szCs w:val="24"/>
        </w:rPr>
      </w:pPr>
      <w:r>
        <w:rPr>
          <w:rFonts w:ascii="Arial" w:hAnsi="Arial"/>
          <w:sz w:val="24"/>
        </w:rPr>
        <w:t>Toujours une solution sur mesure dans la catégorie des 7,5 à 19 tonnes</w:t>
      </w:r>
    </w:p>
    <w:p w14:paraId="058BD4D1" w14:textId="14E54A35" w:rsidR="00A045A8" w:rsidRDefault="00A045A8" w:rsidP="00A045A8">
      <w:pPr>
        <w:numPr>
          <w:ilvl w:val="1"/>
          <w:numId w:val="5"/>
        </w:numPr>
        <w:spacing w:line="360" w:lineRule="auto"/>
        <w:rPr>
          <w:rFonts w:ascii="Arial" w:hAnsi="Arial"/>
          <w:sz w:val="24"/>
          <w:szCs w:val="24"/>
        </w:rPr>
      </w:pPr>
      <w:r>
        <w:rPr>
          <w:rFonts w:ascii="Arial" w:hAnsi="Arial"/>
          <w:sz w:val="24"/>
        </w:rPr>
        <w:t>Empreinte environnementale minimale associée à une efficience, une sécurité et un confort inégalés.</w:t>
      </w:r>
    </w:p>
    <w:p w14:paraId="3E31033D" w14:textId="12E58CE0" w:rsidR="00A97BD7" w:rsidRDefault="00A97BD7" w:rsidP="00A97BD7">
      <w:pPr>
        <w:numPr>
          <w:ilvl w:val="0"/>
          <w:numId w:val="5"/>
        </w:numPr>
        <w:spacing w:line="360" w:lineRule="auto"/>
        <w:rPr>
          <w:rFonts w:ascii="Arial" w:hAnsi="Arial"/>
          <w:sz w:val="24"/>
          <w:szCs w:val="24"/>
        </w:rPr>
      </w:pPr>
      <w:r>
        <w:rPr>
          <w:rFonts w:ascii="Arial" w:hAnsi="Arial"/>
          <w:sz w:val="24"/>
        </w:rPr>
        <w:t>Distribution urbaine zéro émission</w:t>
      </w:r>
    </w:p>
    <w:p w14:paraId="1919B4D4" w14:textId="7F58F9D5" w:rsidR="008A4B5B" w:rsidRDefault="008A4B5B" w:rsidP="00A97BD7">
      <w:pPr>
        <w:numPr>
          <w:ilvl w:val="1"/>
          <w:numId w:val="5"/>
        </w:numPr>
        <w:spacing w:line="360" w:lineRule="auto"/>
        <w:rPr>
          <w:rFonts w:ascii="Arial" w:hAnsi="Arial"/>
          <w:sz w:val="24"/>
          <w:szCs w:val="24"/>
        </w:rPr>
      </w:pPr>
      <w:r>
        <w:rPr>
          <w:rFonts w:ascii="Arial" w:hAnsi="Arial"/>
          <w:sz w:val="24"/>
        </w:rPr>
        <w:t>Versions 12, 16 et 19 tonnes</w:t>
      </w:r>
    </w:p>
    <w:p w14:paraId="736E1554" w14:textId="622C2617" w:rsidR="00A97BD7" w:rsidRDefault="00A045A8" w:rsidP="00A97BD7">
      <w:pPr>
        <w:numPr>
          <w:ilvl w:val="1"/>
          <w:numId w:val="5"/>
        </w:numPr>
        <w:spacing w:line="360" w:lineRule="auto"/>
        <w:rPr>
          <w:rFonts w:ascii="Arial" w:hAnsi="Arial"/>
          <w:sz w:val="24"/>
          <w:szCs w:val="24"/>
        </w:rPr>
      </w:pPr>
      <w:r>
        <w:rPr>
          <w:rFonts w:ascii="Arial" w:hAnsi="Arial"/>
          <w:sz w:val="24"/>
        </w:rPr>
        <w:t xml:space="preserve">Autonomie </w:t>
      </w:r>
      <w:r w:rsidR="00F75758">
        <w:rPr>
          <w:rFonts w:ascii="Arial" w:hAnsi="Arial"/>
          <w:sz w:val="24"/>
        </w:rPr>
        <w:t>allant jusqu’à</w:t>
      </w:r>
      <w:r>
        <w:rPr>
          <w:rFonts w:ascii="Arial" w:hAnsi="Arial"/>
          <w:sz w:val="24"/>
        </w:rPr>
        <w:t xml:space="preserve"> </w:t>
      </w:r>
      <w:r w:rsidR="00245424">
        <w:rPr>
          <w:rFonts w:ascii="Arial" w:hAnsi="Arial"/>
          <w:sz w:val="24"/>
        </w:rPr>
        <w:t>350</w:t>
      </w:r>
      <w:r>
        <w:rPr>
          <w:rFonts w:ascii="Arial" w:hAnsi="Arial"/>
          <w:sz w:val="24"/>
        </w:rPr>
        <w:t> kilomètres</w:t>
      </w:r>
    </w:p>
    <w:p w14:paraId="61352F53" w14:textId="320F5513" w:rsidR="00A97BD7" w:rsidRDefault="008A4B5B" w:rsidP="00A97BD7">
      <w:pPr>
        <w:numPr>
          <w:ilvl w:val="1"/>
          <w:numId w:val="5"/>
        </w:numPr>
        <w:spacing w:line="360" w:lineRule="auto"/>
        <w:rPr>
          <w:rFonts w:ascii="Arial" w:hAnsi="Arial"/>
          <w:sz w:val="24"/>
          <w:szCs w:val="24"/>
        </w:rPr>
      </w:pPr>
      <w:r>
        <w:rPr>
          <w:rFonts w:ascii="Arial" w:hAnsi="Arial"/>
          <w:sz w:val="24"/>
        </w:rPr>
        <w:t>Recharge de la batterie de 20 à 80 % en seulement 40 à 70 minutes</w:t>
      </w:r>
    </w:p>
    <w:p w14:paraId="3721E080" w14:textId="73A2DDF9" w:rsidR="00A045A8" w:rsidRDefault="00A045A8" w:rsidP="00A97BD7">
      <w:pPr>
        <w:numPr>
          <w:ilvl w:val="1"/>
          <w:numId w:val="5"/>
        </w:numPr>
        <w:spacing w:line="360" w:lineRule="auto"/>
        <w:rPr>
          <w:rFonts w:ascii="Arial" w:hAnsi="Arial"/>
          <w:sz w:val="24"/>
          <w:szCs w:val="24"/>
        </w:rPr>
      </w:pPr>
      <w:r>
        <w:rPr>
          <w:rFonts w:ascii="Arial" w:hAnsi="Arial"/>
          <w:sz w:val="24"/>
        </w:rPr>
        <w:t>Assistance commerciale dédiée, conseils de planification, formation et chargeurs PACCAR</w:t>
      </w:r>
    </w:p>
    <w:p w14:paraId="71942549" w14:textId="5C8622A3" w:rsidR="00737E6E" w:rsidRDefault="002F06F4" w:rsidP="002F06F4">
      <w:pPr>
        <w:numPr>
          <w:ilvl w:val="0"/>
          <w:numId w:val="5"/>
        </w:numPr>
        <w:spacing w:line="360" w:lineRule="auto"/>
        <w:rPr>
          <w:rFonts w:ascii="Arial" w:hAnsi="Arial"/>
          <w:sz w:val="24"/>
          <w:szCs w:val="24"/>
        </w:rPr>
      </w:pPr>
      <w:r>
        <w:rPr>
          <w:rFonts w:ascii="Arial" w:hAnsi="Arial"/>
          <w:sz w:val="24"/>
        </w:rPr>
        <w:t>Nouveaux moteurs PACCAR PX-5 et PX-7 puissants et efficaces</w:t>
      </w:r>
    </w:p>
    <w:p w14:paraId="12AA57A6" w14:textId="20EBAE65" w:rsidR="002F06F4" w:rsidRPr="00737E6E" w:rsidRDefault="002F06F4" w:rsidP="00737E6E">
      <w:pPr>
        <w:numPr>
          <w:ilvl w:val="1"/>
          <w:numId w:val="5"/>
        </w:numPr>
        <w:spacing w:line="360" w:lineRule="auto"/>
        <w:rPr>
          <w:rFonts w:ascii="Arial" w:hAnsi="Arial"/>
          <w:sz w:val="24"/>
          <w:szCs w:val="24"/>
        </w:rPr>
      </w:pPr>
      <w:r>
        <w:rPr>
          <w:rFonts w:ascii="Arial" w:hAnsi="Arial"/>
          <w:sz w:val="24"/>
        </w:rPr>
        <w:t>De 124 kW (170 </w:t>
      </w:r>
      <w:proofErr w:type="spellStart"/>
      <w:r>
        <w:rPr>
          <w:rFonts w:ascii="Arial" w:hAnsi="Arial"/>
          <w:sz w:val="24"/>
        </w:rPr>
        <w:t>ch</w:t>
      </w:r>
      <w:proofErr w:type="spellEnd"/>
      <w:r>
        <w:rPr>
          <w:rFonts w:ascii="Arial" w:hAnsi="Arial"/>
          <w:sz w:val="24"/>
        </w:rPr>
        <w:t>) à 227 kW (310 </w:t>
      </w:r>
      <w:proofErr w:type="spellStart"/>
      <w:r>
        <w:rPr>
          <w:rFonts w:ascii="Arial" w:hAnsi="Arial"/>
          <w:sz w:val="24"/>
        </w:rPr>
        <w:t>ch</w:t>
      </w:r>
      <w:proofErr w:type="spellEnd"/>
      <w:r>
        <w:rPr>
          <w:rFonts w:ascii="Arial" w:hAnsi="Arial"/>
          <w:sz w:val="24"/>
        </w:rPr>
        <w:t>).</w:t>
      </w:r>
    </w:p>
    <w:p w14:paraId="617F3C32" w14:textId="1DDAB69D" w:rsidR="00A97BD7" w:rsidRDefault="002F06F4" w:rsidP="002F06F4">
      <w:pPr>
        <w:numPr>
          <w:ilvl w:val="1"/>
          <w:numId w:val="5"/>
        </w:numPr>
        <w:spacing w:line="360" w:lineRule="auto"/>
        <w:rPr>
          <w:rFonts w:ascii="Arial" w:hAnsi="Arial"/>
          <w:sz w:val="24"/>
          <w:szCs w:val="24"/>
        </w:rPr>
      </w:pPr>
      <w:r>
        <w:rPr>
          <w:rFonts w:ascii="Arial" w:hAnsi="Arial"/>
          <w:sz w:val="24"/>
        </w:rPr>
        <w:t>Couple de pointe à bas régime moteur permettant d'abaisser le régime et un rendement énergétique inégalé</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 xml:space="preserve">Transmission </w:t>
      </w:r>
      <w:proofErr w:type="spellStart"/>
      <w:r>
        <w:rPr>
          <w:rFonts w:ascii="Arial" w:hAnsi="Arial"/>
          <w:sz w:val="24"/>
        </w:rPr>
        <w:t>PowerLine</w:t>
      </w:r>
      <w:proofErr w:type="spellEnd"/>
      <w:r>
        <w:rPr>
          <w:rFonts w:ascii="Arial" w:hAnsi="Arial"/>
          <w:sz w:val="24"/>
        </w:rPr>
        <w:t xml:space="preserve"> entièrement automatique à 8 rapports</w:t>
      </w:r>
    </w:p>
    <w:p w14:paraId="70348AD7" w14:textId="52BE26B5" w:rsidR="002F06F4" w:rsidRPr="002F06F4" w:rsidRDefault="002F06F4" w:rsidP="002F06F4">
      <w:pPr>
        <w:numPr>
          <w:ilvl w:val="1"/>
          <w:numId w:val="5"/>
        </w:numPr>
        <w:spacing w:line="360" w:lineRule="auto"/>
        <w:rPr>
          <w:rFonts w:ascii="Arial" w:hAnsi="Arial"/>
          <w:sz w:val="24"/>
          <w:szCs w:val="24"/>
        </w:rPr>
      </w:pPr>
      <w:r>
        <w:rPr>
          <w:rFonts w:ascii="Arial" w:hAnsi="Arial"/>
          <w:sz w:val="24"/>
        </w:rPr>
        <w:lastRenderedPageBreak/>
        <w:t>Pré-équipement pour l'HVO (jusqu'à 90 % de réduction du CO</w:t>
      </w:r>
      <w:r>
        <w:rPr>
          <w:rFonts w:ascii="Arial" w:hAnsi="Arial"/>
          <w:sz w:val="24"/>
          <w:vertAlign w:val="subscript"/>
        </w:rPr>
        <w:t>2</w:t>
      </w:r>
      <w:r>
        <w:rPr>
          <w:rFonts w:ascii="Arial" w:hAnsi="Arial"/>
          <w:sz w:val="24"/>
        </w:rPr>
        <w:t xml:space="preserve"> « du puit à la roue »)</w:t>
      </w:r>
    </w:p>
    <w:p w14:paraId="6E869846" w14:textId="32D1242B" w:rsidR="00621407" w:rsidRPr="00621407" w:rsidRDefault="00621407" w:rsidP="00621407">
      <w:pPr>
        <w:numPr>
          <w:ilvl w:val="0"/>
          <w:numId w:val="5"/>
        </w:numPr>
        <w:spacing w:line="360" w:lineRule="auto"/>
        <w:rPr>
          <w:rFonts w:ascii="Arial" w:hAnsi="Arial"/>
          <w:sz w:val="24"/>
          <w:szCs w:val="24"/>
        </w:rPr>
      </w:pPr>
      <w:r>
        <w:rPr>
          <w:rFonts w:ascii="Arial" w:hAnsi="Arial"/>
          <w:sz w:val="24"/>
        </w:rPr>
        <w:t>La nouvelle norme en matière de sécurité</w:t>
      </w:r>
    </w:p>
    <w:p w14:paraId="1C6563A9" w14:textId="7A954FC4" w:rsidR="00621407" w:rsidRDefault="00621407" w:rsidP="00621407">
      <w:pPr>
        <w:numPr>
          <w:ilvl w:val="1"/>
          <w:numId w:val="5"/>
        </w:numPr>
        <w:spacing w:line="360" w:lineRule="auto"/>
        <w:rPr>
          <w:rFonts w:ascii="Arial" w:hAnsi="Arial"/>
          <w:sz w:val="24"/>
          <w:szCs w:val="24"/>
        </w:rPr>
      </w:pPr>
      <w:r>
        <w:rPr>
          <w:rFonts w:ascii="Arial" w:hAnsi="Arial"/>
          <w:sz w:val="24"/>
        </w:rPr>
        <w:t>Ensemble complet de systèmes ADAS</w:t>
      </w:r>
    </w:p>
    <w:p w14:paraId="4D22097D" w14:textId="36596ECC" w:rsidR="00621407" w:rsidRDefault="00621407" w:rsidP="00621407">
      <w:pPr>
        <w:numPr>
          <w:ilvl w:val="1"/>
          <w:numId w:val="5"/>
        </w:numPr>
        <w:spacing w:line="360" w:lineRule="auto"/>
        <w:rPr>
          <w:rFonts w:ascii="Arial" w:hAnsi="Arial"/>
          <w:sz w:val="24"/>
          <w:szCs w:val="24"/>
        </w:rPr>
      </w:pPr>
      <w:r>
        <w:rPr>
          <w:rFonts w:ascii="Arial" w:hAnsi="Arial"/>
          <w:sz w:val="24"/>
        </w:rPr>
        <w:t>Vision directe exceptionnelle</w:t>
      </w:r>
    </w:p>
    <w:p w14:paraId="3A01A7F1" w14:textId="77777777" w:rsidR="00621407" w:rsidRDefault="00621407" w:rsidP="00621407">
      <w:pPr>
        <w:numPr>
          <w:ilvl w:val="0"/>
          <w:numId w:val="5"/>
        </w:numPr>
        <w:spacing w:line="360" w:lineRule="auto"/>
        <w:rPr>
          <w:rFonts w:ascii="Arial" w:hAnsi="Arial"/>
          <w:sz w:val="24"/>
          <w:szCs w:val="24"/>
        </w:rPr>
      </w:pPr>
      <w:r>
        <w:rPr>
          <w:rFonts w:ascii="Arial" w:hAnsi="Arial"/>
          <w:sz w:val="24"/>
        </w:rPr>
        <w:t>La nouvelle norme en matière de confort du conducteur</w:t>
      </w:r>
    </w:p>
    <w:p w14:paraId="51BFAB39" w14:textId="0C8E10BE" w:rsidR="00621407" w:rsidRDefault="00381DD2" w:rsidP="00621407">
      <w:pPr>
        <w:numPr>
          <w:ilvl w:val="1"/>
          <w:numId w:val="5"/>
        </w:numPr>
        <w:spacing w:line="360" w:lineRule="auto"/>
        <w:rPr>
          <w:rFonts w:ascii="Arial" w:hAnsi="Arial"/>
          <w:sz w:val="24"/>
          <w:szCs w:val="24"/>
        </w:rPr>
      </w:pPr>
      <w:r>
        <w:rPr>
          <w:rFonts w:ascii="Arial" w:hAnsi="Arial"/>
          <w:sz w:val="24"/>
        </w:rPr>
        <w:t xml:space="preserve">Cabines Day Cab, Extended Day Cab et </w:t>
      </w:r>
      <w:proofErr w:type="spellStart"/>
      <w:r>
        <w:rPr>
          <w:rFonts w:ascii="Arial" w:hAnsi="Arial"/>
          <w:sz w:val="24"/>
        </w:rPr>
        <w:t>Sleeper</w:t>
      </w:r>
      <w:proofErr w:type="spellEnd"/>
      <w:r>
        <w:rPr>
          <w:rFonts w:ascii="Arial" w:hAnsi="Arial"/>
          <w:sz w:val="24"/>
        </w:rPr>
        <w:t xml:space="preserve"> Cab de qualité supérieure</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Accessibilité exceptionnelle</w:t>
      </w:r>
    </w:p>
    <w:p w14:paraId="0C773C50" w14:textId="2A254D1C" w:rsidR="00832B85" w:rsidRDefault="009316CF" w:rsidP="00621407">
      <w:pPr>
        <w:numPr>
          <w:ilvl w:val="1"/>
          <w:numId w:val="5"/>
        </w:numPr>
        <w:spacing w:line="360" w:lineRule="auto"/>
        <w:rPr>
          <w:rFonts w:ascii="Arial" w:hAnsi="Arial"/>
          <w:sz w:val="24"/>
          <w:szCs w:val="24"/>
        </w:rPr>
      </w:pPr>
      <w:r>
        <w:rPr>
          <w:rFonts w:ascii="Arial" w:hAnsi="Arial"/>
          <w:sz w:val="24"/>
        </w:rPr>
        <w:t>Nouvel affichage numérique personnalisable</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Maniabilité exceptionnelle</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Nouveau DAF XBC pour les applications de construction</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Garde au sol élevée de 255 millimètres</w:t>
      </w:r>
    </w:p>
    <w:p w14:paraId="63B030B0" w14:textId="0EA33465" w:rsidR="002F06F4" w:rsidRPr="00621407" w:rsidRDefault="00906817" w:rsidP="00621407">
      <w:pPr>
        <w:numPr>
          <w:ilvl w:val="1"/>
          <w:numId w:val="5"/>
        </w:numPr>
        <w:spacing w:line="360" w:lineRule="auto"/>
        <w:rPr>
          <w:rFonts w:ascii="Arial" w:hAnsi="Arial"/>
          <w:sz w:val="24"/>
          <w:szCs w:val="24"/>
        </w:rPr>
      </w:pPr>
      <w:r>
        <w:rPr>
          <w:rFonts w:ascii="Arial" w:hAnsi="Arial"/>
          <w:sz w:val="24"/>
        </w:rPr>
        <w:t>Angle d'approche exceptionnel de 15 degrés</w:t>
      </w:r>
    </w:p>
    <w:p w14:paraId="01AA9333" w14:textId="2B85373E" w:rsidR="00EB1E06" w:rsidRPr="00EA300D" w:rsidRDefault="003A5F7E" w:rsidP="001751A1">
      <w:pPr>
        <w:pStyle w:val="Body"/>
        <w:spacing w:before="240" w:line="360" w:lineRule="auto"/>
        <w:rPr>
          <w:rFonts w:ascii="Arial" w:hAnsi="Arial" w:cs="Arial"/>
          <w:sz w:val="24"/>
          <w:szCs w:val="24"/>
        </w:rPr>
      </w:pPr>
      <w:bookmarkStart w:id="1" w:name="_Hlk140479414"/>
      <w:r>
        <w:rPr>
          <w:rFonts w:ascii="Arial" w:hAnsi="Arial"/>
          <w:sz w:val="24"/>
        </w:rPr>
        <w:t xml:space="preserve">Avec sa gamme complète de </w:t>
      </w:r>
      <w:r w:rsidR="00F75758">
        <w:rPr>
          <w:rFonts w:ascii="Arial" w:hAnsi="Arial"/>
          <w:sz w:val="24"/>
        </w:rPr>
        <w:t xml:space="preserve">nouveaux </w:t>
      </w:r>
      <w:r>
        <w:rPr>
          <w:rFonts w:ascii="Arial" w:hAnsi="Arial"/>
          <w:sz w:val="24"/>
        </w:rPr>
        <w:t xml:space="preserve">camions Nouvelle Génération </w:t>
      </w:r>
      <w:r w:rsidR="00DB400E">
        <w:rPr>
          <w:rFonts w:ascii="Arial" w:hAnsi="Arial"/>
          <w:sz w:val="24"/>
        </w:rPr>
        <w:t xml:space="preserve">DAF </w:t>
      </w:r>
      <w:r>
        <w:rPr>
          <w:rFonts w:ascii="Arial" w:hAnsi="Arial"/>
          <w:sz w:val="24"/>
        </w:rPr>
        <w:t>XD, XF, XG et XG</w:t>
      </w:r>
      <w:r>
        <w:rPr>
          <w:rFonts w:ascii="Arial" w:hAnsi="Arial"/>
          <w:sz w:val="24"/>
          <w:vertAlign w:val="superscript"/>
        </w:rPr>
        <w:t>+</w:t>
      </w:r>
      <w:r>
        <w:rPr>
          <w:rFonts w:ascii="Arial" w:hAnsi="Arial"/>
          <w:sz w:val="24"/>
        </w:rPr>
        <w:t xml:space="preserve"> pour les applications de distribution, </w:t>
      </w:r>
      <w:r w:rsidR="00DB400E">
        <w:rPr>
          <w:rFonts w:ascii="Arial" w:hAnsi="Arial"/>
          <w:sz w:val="24"/>
        </w:rPr>
        <w:t>l</w:t>
      </w:r>
      <w:r>
        <w:rPr>
          <w:rFonts w:ascii="Arial" w:hAnsi="Arial"/>
          <w:sz w:val="24"/>
        </w:rPr>
        <w:t>e transport longue distance et</w:t>
      </w:r>
      <w:r w:rsidR="00DB400E">
        <w:rPr>
          <w:rFonts w:ascii="Arial" w:hAnsi="Arial"/>
          <w:sz w:val="24"/>
        </w:rPr>
        <w:t xml:space="preserve"> toutes les autres applications spécifiques</w:t>
      </w:r>
      <w:r>
        <w:rPr>
          <w:rFonts w:ascii="Arial" w:hAnsi="Arial"/>
          <w:sz w:val="24"/>
        </w:rPr>
        <w:t>, DAF a défini de nouvelles normes en matière d'efficience et d'émissions, de sécurité</w:t>
      </w:r>
      <w:r w:rsidR="00DB400E">
        <w:rPr>
          <w:rFonts w:ascii="Arial" w:hAnsi="Arial"/>
          <w:sz w:val="24"/>
        </w:rPr>
        <w:t>,</w:t>
      </w:r>
      <w:r>
        <w:rPr>
          <w:rFonts w:ascii="Arial" w:hAnsi="Arial"/>
          <w:sz w:val="24"/>
        </w:rPr>
        <w:t xml:space="preserve"> et de confort du conducteur au cours des 18 derniers mois. La Nouvelle Génération </w:t>
      </w:r>
      <w:r w:rsidR="00DB400E">
        <w:rPr>
          <w:rFonts w:ascii="Arial" w:hAnsi="Arial"/>
          <w:sz w:val="24"/>
        </w:rPr>
        <w:t xml:space="preserve">DAF </w:t>
      </w:r>
      <w:r>
        <w:rPr>
          <w:rFonts w:ascii="Arial" w:hAnsi="Arial"/>
          <w:sz w:val="24"/>
        </w:rPr>
        <w:t xml:space="preserve">XB, </w:t>
      </w:r>
      <w:r w:rsidR="00DB400E">
        <w:rPr>
          <w:rFonts w:ascii="Arial" w:hAnsi="Arial"/>
          <w:sz w:val="24"/>
        </w:rPr>
        <w:t>incluant</w:t>
      </w:r>
      <w:r>
        <w:rPr>
          <w:rFonts w:ascii="Arial" w:hAnsi="Arial"/>
          <w:sz w:val="24"/>
        </w:rPr>
        <w:t xml:space="preserve"> le </w:t>
      </w:r>
      <w:r w:rsidR="00DD1CF4">
        <w:rPr>
          <w:rFonts w:ascii="Arial" w:hAnsi="Arial"/>
          <w:sz w:val="24"/>
        </w:rPr>
        <w:t xml:space="preserve">tout nouveau </w:t>
      </w:r>
      <w:r>
        <w:rPr>
          <w:rFonts w:ascii="Arial" w:hAnsi="Arial"/>
          <w:sz w:val="24"/>
        </w:rPr>
        <w:t>camion de construction XBC, vient compléter la vaste gamme de produits primé</w:t>
      </w:r>
      <w:r w:rsidR="00DD1CF4">
        <w:rPr>
          <w:rFonts w:ascii="Arial" w:hAnsi="Arial"/>
          <w:sz w:val="24"/>
        </w:rPr>
        <w:t>e</w:t>
      </w:r>
      <w:r>
        <w:rPr>
          <w:rFonts w:ascii="Arial" w:hAnsi="Arial"/>
          <w:sz w:val="24"/>
        </w:rPr>
        <w:t xml:space="preserve"> de DAF.</w:t>
      </w:r>
    </w:p>
    <w:p w14:paraId="4E7459F0" w14:textId="287B52EF" w:rsidR="00187C45" w:rsidRDefault="006D2D1F" w:rsidP="00187C45">
      <w:pPr>
        <w:pStyle w:val="Body"/>
        <w:spacing w:before="240" w:line="360" w:lineRule="auto"/>
        <w:rPr>
          <w:rFonts w:ascii="Arial" w:hAnsi="Arial" w:cs="Arial"/>
          <w:sz w:val="24"/>
          <w:szCs w:val="24"/>
        </w:rPr>
      </w:pPr>
      <w:r>
        <w:rPr>
          <w:rFonts w:ascii="Arial" w:hAnsi="Arial"/>
          <w:b/>
          <w:sz w:val="24"/>
        </w:rPr>
        <w:t>Distribution urbaine zéro émission</w:t>
      </w:r>
      <w:r>
        <w:rPr>
          <w:rFonts w:ascii="Arial" w:hAnsi="Arial"/>
          <w:b/>
          <w:sz w:val="24"/>
        </w:rPr>
        <w:br/>
      </w:r>
      <w:r>
        <w:rPr>
          <w:rFonts w:ascii="Arial" w:hAnsi="Arial"/>
          <w:sz w:val="24"/>
        </w:rPr>
        <w:t xml:space="preserve">DAF a été le premier constructeur européen de camions à proposer une gamme de camions électriques à batterie sur le marché, et </w:t>
      </w:r>
      <w:r w:rsidR="00DD1CF4">
        <w:rPr>
          <w:rFonts w:ascii="Arial" w:hAnsi="Arial"/>
          <w:sz w:val="24"/>
        </w:rPr>
        <w:t>à</w:t>
      </w:r>
      <w:r>
        <w:rPr>
          <w:rFonts w:ascii="Arial" w:hAnsi="Arial"/>
          <w:sz w:val="24"/>
        </w:rPr>
        <w:t xml:space="preserve"> renforc</w:t>
      </w:r>
      <w:r w:rsidR="00DD1CF4">
        <w:rPr>
          <w:rFonts w:ascii="Arial" w:hAnsi="Arial"/>
          <w:sz w:val="24"/>
        </w:rPr>
        <w:t>er</w:t>
      </w:r>
      <w:r>
        <w:rPr>
          <w:rFonts w:ascii="Arial" w:hAnsi="Arial"/>
          <w:sz w:val="24"/>
        </w:rPr>
        <w:t xml:space="preserve"> son leadership</w:t>
      </w:r>
      <w:r w:rsidR="00DD1CF4">
        <w:rPr>
          <w:rFonts w:ascii="Arial" w:hAnsi="Arial"/>
          <w:sz w:val="24"/>
        </w:rPr>
        <w:t xml:space="preserve"> </w:t>
      </w:r>
      <w:r>
        <w:rPr>
          <w:rFonts w:ascii="Arial" w:hAnsi="Arial"/>
          <w:sz w:val="24"/>
        </w:rPr>
        <w:t>environnemental avec les modèles Nouvelle Génération XD Electric et XF Electric.</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sz w:val="24"/>
        </w:rPr>
        <w:t>Aujourd'hui, DAF élargit son offre de produits « zéro émission » avec le nouveau DAF XB Electric, parfaitement adapté pour une distribution urbaine et régionale durable. Outre les versions de 16 et 19 tonnes, une version de 12 tonnes avec des roues de 17,5" et une seule marche d'accès est disponible. Les empattements commencent à 4,2 mètres.</w:t>
      </w:r>
    </w:p>
    <w:p w14:paraId="4587B6BA" w14:textId="7511F00C" w:rsidR="003F3048" w:rsidRDefault="003F3048" w:rsidP="00204BB4">
      <w:pPr>
        <w:pStyle w:val="Body"/>
        <w:spacing w:before="240" w:line="360" w:lineRule="auto"/>
        <w:rPr>
          <w:rFonts w:ascii="Arial" w:hAnsi="Arial" w:cs="Arial"/>
          <w:sz w:val="24"/>
          <w:szCs w:val="24"/>
        </w:rPr>
      </w:pPr>
      <w:r>
        <w:rPr>
          <w:rFonts w:ascii="Arial" w:hAnsi="Arial"/>
          <w:sz w:val="24"/>
        </w:rPr>
        <w:lastRenderedPageBreak/>
        <w:t xml:space="preserve">Le moteur électrique du modèle XB Electric </w:t>
      </w:r>
      <w:r w:rsidR="008335FF">
        <w:rPr>
          <w:rFonts w:ascii="Arial" w:hAnsi="Arial"/>
          <w:sz w:val="24"/>
        </w:rPr>
        <w:t xml:space="preserve">d’une puissance de </w:t>
      </w:r>
      <w:r>
        <w:rPr>
          <w:rFonts w:ascii="Arial" w:hAnsi="Arial"/>
          <w:sz w:val="24"/>
        </w:rPr>
        <w:t>120</w:t>
      </w:r>
      <w:r w:rsidR="00BD576A">
        <w:rPr>
          <w:rFonts w:ascii="Arial" w:hAnsi="Arial"/>
          <w:sz w:val="24"/>
        </w:rPr>
        <w:t xml:space="preserve"> kW</w:t>
      </w:r>
      <w:r>
        <w:rPr>
          <w:rFonts w:ascii="Arial" w:hAnsi="Arial"/>
          <w:sz w:val="24"/>
        </w:rPr>
        <w:t xml:space="preserve"> ou 190 kW selon les spécifications </w:t>
      </w:r>
      <w:r w:rsidR="00BD576A">
        <w:rPr>
          <w:rFonts w:ascii="Arial" w:hAnsi="Arial"/>
          <w:sz w:val="24"/>
        </w:rPr>
        <w:t>choisies pour</w:t>
      </w:r>
      <w:r>
        <w:rPr>
          <w:rFonts w:ascii="Arial" w:hAnsi="Arial"/>
          <w:sz w:val="24"/>
        </w:rPr>
        <w:t xml:space="preserve"> </w:t>
      </w:r>
      <w:r>
        <w:rPr>
          <w:rFonts w:ascii="Arial" w:hAnsi="Arial"/>
          <w:color w:val="auto"/>
          <w:sz w:val="24"/>
        </w:rPr>
        <w:t xml:space="preserve">un couple nominal de 950 </w:t>
      </w:r>
      <w:r w:rsidR="00BD576A">
        <w:rPr>
          <w:rFonts w:ascii="Arial" w:hAnsi="Arial"/>
          <w:color w:val="auto"/>
          <w:sz w:val="24"/>
        </w:rPr>
        <w:t>ou</w:t>
      </w:r>
      <w:r>
        <w:rPr>
          <w:rFonts w:ascii="Arial" w:hAnsi="Arial"/>
          <w:color w:val="auto"/>
          <w:sz w:val="24"/>
        </w:rPr>
        <w:t xml:space="preserve"> 1 850 Nm respectivement (2 600 et 3500 Nm en pointe). Pour</w:t>
      </w:r>
      <w:r>
        <w:rPr>
          <w:rFonts w:ascii="Arial" w:hAnsi="Arial"/>
          <w:sz w:val="24"/>
        </w:rPr>
        <w:t xml:space="preserve"> un impact environnemental le plus faible possible et une durabilité maximale, DAF utilise des batteries haute densité </w:t>
      </w:r>
      <w:r w:rsidR="0092498A">
        <w:rPr>
          <w:rFonts w:ascii="Arial" w:hAnsi="Arial"/>
          <w:sz w:val="24"/>
        </w:rPr>
        <w:t xml:space="preserve">d’énergie </w:t>
      </w:r>
      <w:r>
        <w:rPr>
          <w:rFonts w:ascii="Arial" w:hAnsi="Arial"/>
          <w:sz w:val="24"/>
        </w:rPr>
        <w:t xml:space="preserve">au lithium-fer-phosphate (LFP, Lithium Ferro Phosphate), sans cobalt ni magnésium, avec une capacité énergétique brute comprise entre 141 et 282 kWh. Ces caractéristiques permettent aux gammes XB Electric de parcourir </w:t>
      </w:r>
      <w:r w:rsidR="00012B47">
        <w:rPr>
          <w:rFonts w:ascii="Arial" w:hAnsi="Arial"/>
          <w:sz w:val="24"/>
        </w:rPr>
        <w:t>jusqu’à 350</w:t>
      </w:r>
      <w:r>
        <w:rPr>
          <w:rFonts w:ascii="Arial" w:hAnsi="Arial"/>
          <w:sz w:val="24"/>
        </w:rPr>
        <w:t xml:space="preserve"> kilomètres </w:t>
      </w:r>
      <w:proofErr w:type="spellStart"/>
      <w:r>
        <w:rPr>
          <w:rFonts w:ascii="Arial" w:hAnsi="Arial"/>
          <w:sz w:val="24"/>
        </w:rPr>
        <w:t>ultra-silencieux</w:t>
      </w:r>
      <w:proofErr w:type="spellEnd"/>
      <w:r>
        <w:rPr>
          <w:rFonts w:ascii="Arial" w:hAnsi="Arial"/>
          <w:sz w:val="24"/>
        </w:rPr>
        <w:t xml:space="preserve"> et « zéro émission », ce qui est largement suffisant pour répondre aux besoins des opérateurs de transport urbain.</w:t>
      </w:r>
    </w:p>
    <w:p w14:paraId="350D4F28" w14:textId="7562E74E" w:rsidR="00BB7702" w:rsidRDefault="004672BE" w:rsidP="009250B5">
      <w:pPr>
        <w:pStyle w:val="Body"/>
        <w:spacing w:before="240" w:line="360" w:lineRule="auto"/>
        <w:rPr>
          <w:rFonts w:ascii="Arial" w:hAnsi="Arial" w:cs="Arial"/>
          <w:sz w:val="24"/>
          <w:szCs w:val="24"/>
        </w:rPr>
      </w:pPr>
      <w:r>
        <w:rPr>
          <w:rFonts w:ascii="Arial" w:hAnsi="Arial"/>
          <w:b/>
          <w:sz w:val="24"/>
        </w:rPr>
        <w:t>Recharge rapide et lente</w:t>
      </w:r>
      <w:r>
        <w:rPr>
          <w:rFonts w:ascii="Arial" w:hAnsi="Arial"/>
          <w:sz w:val="24"/>
        </w:rPr>
        <w:br/>
        <w:t>Une caractéristique spéciale du nouveau DAF XB Electric est le « système de recharge combiné ». Il permet de recharger le camion via le réseau électrique classique : une solution très pratique lorsque le camion retourne au centre opérationnel à la fin de la journée. La recharge rapide des batteries (650 V CC, 150 kW) ne prend que 40 à 70 minutes pour passer de 20 % à 80 %, selon les spécifications.</w:t>
      </w:r>
    </w:p>
    <w:p w14:paraId="48ED1F05" w14:textId="6B1196DB" w:rsidR="00450F35" w:rsidRPr="00450F35" w:rsidRDefault="00450F35" w:rsidP="009250B5">
      <w:pPr>
        <w:pStyle w:val="Body"/>
        <w:spacing w:before="240" w:line="360" w:lineRule="auto"/>
        <w:rPr>
          <w:rFonts w:ascii="Arial" w:hAnsi="Arial" w:cs="Arial"/>
          <w:sz w:val="24"/>
          <w:szCs w:val="24"/>
        </w:rPr>
      </w:pPr>
      <w:r>
        <w:rPr>
          <w:rFonts w:ascii="Arial" w:hAnsi="Arial"/>
          <w:sz w:val="24"/>
        </w:rPr>
        <w:t>Pour accompagner au mieux les clients dans leur transition vers le transport routier zéro émission, l'offre complète de DAF comprend également une large gamme de solutions de recharge, des conseils sur la planification des itinéraires et de la recharge, ainsi qu'une formation dédiée pour que les conducteurs tirent le meilleur parti de leurs véhicules.</w:t>
      </w:r>
    </w:p>
    <w:bookmarkEnd w:id="1"/>
    <w:p w14:paraId="058D3255" w14:textId="4124F768" w:rsidR="00E354BC" w:rsidRPr="00EA300D" w:rsidRDefault="006D2D1F" w:rsidP="00E354BC">
      <w:pPr>
        <w:pStyle w:val="Body"/>
        <w:spacing w:before="240" w:line="360" w:lineRule="auto"/>
        <w:rPr>
          <w:rFonts w:ascii="Arial" w:hAnsi="Arial" w:cs="Arial"/>
          <w:sz w:val="24"/>
          <w:szCs w:val="24"/>
        </w:rPr>
      </w:pPr>
      <w:r>
        <w:rPr>
          <w:rFonts w:ascii="Arial" w:hAnsi="Arial"/>
          <w:b/>
          <w:sz w:val="24"/>
        </w:rPr>
        <w:t>Moteurs PACCAR hautement efficaces</w:t>
      </w:r>
      <w:r>
        <w:rPr>
          <w:rFonts w:ascii="Arial" w:hAnsi="Arial"/>
          <w:b/>
          <w:sz w:val="24"/>
        </w:rPr>
        <w:br/>
      </w:r>
      <w:r>
        <w:rPr>
          <w:rFonts w:ascii="Arial" w:hAnsi="Arial"/>
          <w:sz w:val="24"/>
        </w:rPr>
        <w:t>Outre le groupe motopropulseur électrique innovant entièrement alimenté par batterie, le nouveau DAF XB est disponible avec des moteurs PACCAR PX-5 4 cylindres de 4,5 litres et PACCAR PX-7 6 cylindres de 6,7 litres, offrant des puissances allant de 124 kW (170 </w:t>
      </w:r>
      <w:proofErr w:type="spellStart"/>
      <w:r>
        <w:rPr>
          <w:rFonts w:ascii="Arial" w:hAnsi="Arial"/>
          <w:sz w:val="24"/>
        </w:rPr>
        <w:t>ch</w:t>
      </w:r>
      <w:proofErr w:type="spellEnd"/>
      <w:r>
        <w:rPr>
          <w:rFonts w:ascii="Arial" w:hAnsi="Arial"/>
          <w:sz w:val="24"/>
        </w:rPr>
        <w:t>) à 227 kW (310 </w:t>
      </w:r>
      <w:proofErr w:type="spellStart"/>
      <w:r>
        <w:rPr>
          <w:rFonts w:ascii="Arial" w:hAnsi="Arial"/>
          <w:sz w:val="24"/>
        </w:rPr>
        <w:t>ch</w:t>
      </w:r>
      <w:proofErr w:type="spellEnd"/>
      <w:r>
        <w:rPr>
          <w:rFonts w:ascii="Arial" w:hAnsi="Arial"/>
          <w:sz w:val="24"/>
        </w:rPr>
        <w:t>). Les moteurs modernes et puissants développent un couple maximal à bas régime moteur, ce qui permet d'abaisser les régimes et d'obtenir le meilleur rendement énergétique de leur catégorie.</w:t>
      </w:r>
    </w:p>
    <w:tbl>
      <w:tblPr>
        <w:tblStyle w:val="Tabelraster"/>
        <w:tblW w:w="9493" w:type="dxa"/>
        <w:tblLook w:val="04A0" w:firstRow="1" w:lastRow="0" w:firstColumn="1" w:lastColumn="0" w:noHBand="0" w:noVBand="1"/>
      </w:tblPr>
      <w:tblGrid>
        <w:gridCol w:w="2547"/>
        <w:gridCol w:w="2410"/>
        <w:gridCol w:w="1842"/>
        <w:gridCol w:w="2694"/>
      </w:tblGrid>
      <w:tr w:rsidR="0024032D" w:rsidRPr="00447759" w14:paraId="66AF1E3A" w14:textId="77777777" w:rsidTr="00C5752F">
        <w:tc>
          <w:tcPr>
            <w:tcW w:w="2547"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lastRenderedPageBreak/>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w:t>
            </w:r>
            <w:proofErr w:type="spellStart"/>
            <w:r>
              <w:rPr>
                <w:rFonts w:ascii="Arial" w:hAnsi="Arial"/>
                <w:i/>
                <w:sz w:val="20"/>
              </w:rPr>
              <w:t>ch</w:t>
            </w:r>
            <w:proofErr w:type="spellEnd"/>
            <w:r>
              <w:rPr>
                <w:rFonts w:ascii="Arial" w:hAnsi="Arial"/>
                <w:i/>
                <w:sz w:val="20"/>
              </w:rPr>
              <w:t>)</w:t>
            </w:r>
          </w:p>
        </w:tc>
        <w:tc>
          <w:tcPr>
            <w:tcW w:w="1842"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700 Nm</w:t>
            </w:r>
          </w:p>
        </w:tc>
        <w:tc>
          <w:tcPr>
            <w:tcW w:w="269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à 1 100 - 1 700 tr/min</w:t>
            </w:r>
          </w:p>
        </w:tc>
      </w:tr>
      <w:tr w:rsidR="0024032D" w:rsidRPr="00447759" w14:paraId="483EBECF" w14:textId="77777777" w:rsidTr="00C5752F">
        <w:tc>
          <w:tcPr>
            <w:tcW w:w="2547"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w:t>
            </w:r>
            <w:proofErr w:type="spellStart"/>
            <w:r>
              <w:rPr>
                <w:rFonts w:ascii="Arial" w:hAnsi="Arial"/>
                <w:i/>
                <w:sz w:val="20"/>
              </w:rPr>
              <w:t>ch</w:t>
            </w:r>
            <w:proofErr w:type="spellEnd"/>
            <w:r>
              <w:rPr>
                <w:rFonts w:ascii="Arial" w:hAnsi="Arial"/>
                <w:i/>
                <w:sz w:val="20"/>
              </w:rPr>
              <w:t>)</w:t>
            </w:r>
          </w:p>
        </w:tc>
        <w:tc>
          <w:tcPr>
            <w:tcW w:w="1842"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750 Nm</w:t>
            </w:r>
          </w:p>
        </w:tc>
        <w:tc>
          <w:tcPr>
            <w:tcW w:w="269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à 1 200 - 1 700 tr/min</w:t>
            </w:r>
          </w:p>
        </w:tc>
      </w:tr>
      <w:tr w:rsidR="0024032D" w:rsidRPr="00447759" w14:paraId="73020099" w14:textId="77777777" w:rsidTr="00C5752F">
        <w:tc>
          <w:tcPr>
            <w:tcW w:w="2547"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w:t>
            </w:r>
            <w:proofErr w:type="spellStart"/>
            <w:r>
              <w:rPr>
                <w:rFonts w:ascii="Arial" w:hAnsi="Arial"/>
                <w:i/>
                <w:sz w:val="20"/>
              </w:rPr>
              <w:t>ch</w:t>
            </w:r>
            <w:proofErr w:type="spellEnd"/>
            <w:r>
              <w:rPr>
                <w:rFonts w:ascii="Arial" w:hAnsi="Arial"/>
                <w:i/>
                <w:sz w:val="20"/>
              </w:rPr>
              <w:t>)</w:t>
            </w:r>
          </w:p>
        </w:tc>
        <w:tc>
          <w:tcPr>
            <w:tcW w:w="1842"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800 Nm</w:t>
            </w:r>
          </w:p>
        </w:tc>
        <w:tc>
          <w:tcPr>
            <w:tcW w:w="269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à 1 300 - 1 700 tr/min</w:t>
            </w:r>
          </w:p>
        </w:tc>
      </w:tr>
      <w:tr w:rsidR="0024032D" w:rsidRPr="00447759" w14:paraId="67A0DB14" w14:textId="77777777" w:rsidTr="00C5752F">
        <w:tc>
          <w:tcPr>
            <w:tcW w:w="2547"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w:t>
            </w:r>
            <w:proofErr w:type="spellStart"/>
            <w:r>
              <w:rPr>
                <w:rFonts w:ascii="Arial" w:hAnsi="Arial"/>
                <w:i/>
                <w:sz w:val="20"/>
              </w:rPr>
              <w:t>ch</w:t>
            </w:r>
            <w:proofErr w:type="spellEnd"/>
            <w:r>
              <w:rPr>
                <w:rFonts w:ascii="Arial" w:hAnsi="Arial"/>
                <w:i/>
                <w:sz w:val="20"/>
              </w:rPr>
              <w:t>)</w:t>
            </w:r>
          </w:p>
        </w:tc>
        <w:tc>
          <w:tcPr>
            <w:tcW w:w="1842"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Nm</w:t>
            </w:r>
          </w:p>
        </w:tc>
        <w:tc>
          <w:tcPr>
            <w:tcW w:w="269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à 900 - 1 800 tr/min</w:t>
            </w:r>
          </w:p>
        </w:tc>
      </w:tr>
      <w:tr w:rsidR="0024032D" w:rsidRPr="00447759" w14:paraId="24CF5C14" w14:textId="77777777" w:rsidTr="00C5752F">
        <w:tc>
          <w:tcPr>
            <w:tcW w:w="2547"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w:t>
            </w:r>
            <w:proofErr w:type="spellStart"/>
            <w:r>
              <w:rPr>
                <w:rFonts w:ascii="Arial" w:hAnsi="Arial"/>
                <w:i/>
                <w:sz w:val="20"/>
              </w:rPr>
              <w:t>ch</w:t>
            </w:r>
            <w:proofErr w:type="spellEnd"/>
            <w:r>
              <w:rPr>
                <w:rFonts w:ascii="Arial" w:hAnsi="Arial"/>
                <w:i/>
                <w:sz w:val="20"/>
              </w:rPr>
              <w:t>)</w:t>
            </w:r>
          </w:p>
        </w:tc>
        <w:tc>
          <w:tcPr>
            <w:tcW w:w="1842"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1 000 Nm</w:t>
            </w:r>
          </w:p>
        </w:tc>
        <w:tc>
          <w:tcPr>
            <w:tcW w:w="269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à 1 000 - 1 700 tr/min</w:t>
            </w:r>
          </w:p>
        </w:tc>
      </w:tr>
      <w:tr w:rsidR="0024032D" w:rsidRPr="00447759" w14:paraId="012E48FB" w14:textId="77777777" w:rsidTr="00C5752F">
        <w:tc>
          <w:tcPr>
            <w:tcW w:w="2547"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w:t>
            </w:r>
            <w:proofErr w:type="spellStart"/>
            <w:r>
              <w:rPr>
                <w:rFonts w:ascii="Arial" w:hAnsi="Arial"/>
                <w:i/>
                <w:sz w:val="20"/>
              </w:rPr>
              <w:t>ch</w:t>
            </w:r>
            <w:proofErr w:type="spellEnd"/>
            <w:r>
              <w:rPr>
                <w:rFonts w:ascii="Arial" w:hAnsi="Arial"/>
                <w:i/>
                <w:sz w:val="20"/>
              </w:rPr>
              <w:t>)</w:t>
            </w:r>
          </w:p>
        </w:tc>
        <w:tc>
          <w:tcPr>
            <w:tcW w:w="1842"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1 100 Nm</w:t>
            </w:r>
          </w:p>
        </w:tc>
        <w:tc>
          <w:tcPr>
            <w:tcW w:w="269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à 1 100 - 1 600 tr/min</w:t>
            </w:r>
          </w:p>
        </w:tc>
      </w:tr>
      <w:tr w:rsidR="0024032D" w:rsidRPr="00447759" w14:paraId="66DB2C25" w14:textId="77777777" w:rsidTr="00C5752F">
        <w:tc>
          <w:tcPr>
            <w:tcW w:w="2547"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w:t>
            </w:r>
            <w:proofErr w:type="spellStart"/>
            <w:r>
              <w:rPr>
                <w:rFonts w:ascii="Arial" w:hAnsi="Arial"/>
                <w:i/>
                <w:sz w:val="20"/>
              </w:rPr>
              <w:t>ch</w:t>
            </w:r>
            <w:proofErr w:type="spellEnd"/>
            <w:r>
              <w:rPr>
                <w:rFonts w:ascii="Arial" w:hAnsi="Arial"/>
                <w:i/>
                <w:sz w:val="20"/>
              </w:rPr>
              <w:t>)</w:t>
            </w:r>
          </w:p>
        </w:tc>
        <w:tc>
          <w:tcPr>
            <w:tcW w:w="1842"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1 200 Nm</w:t>
            </w:r>
          </w:p>
        </w:tc>
        <w:tc>
          <w:tcPr>
            <w:tcW w:w="269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à 1 200 - 1 500 tr/min</w:t>
            </w:r>
          </w:p>
        </w:tc>
      </w:tr>
    </w:tbl>
    <w:p w14:paraId="3C530760" w14:textId="0CD9B9DA" w:rsidR="000A2DDE" w:rsidRDefault="000D1D5F" w:rsidP="001470FF">
      <w:pPr>
        <w:pStyle w:val="Body"/>
        <w:spacing w:before="240" w:line="360" w:lineRule="auto"/>
        <w:rPr>
          <w:rFonts w:ascii="Arial" w:hAnsi="Arial" w:cs="Arial"/>
          <w:sz w:val="24"/>
          <w:szCs w:val="24"/>
        </w:rPr>
      </w:pPr>
      <w:r>
        <w:rPr>
          <w:rFonts w:ascii="Arial" w:hAnsi="Arial"/>
          <w:sz w:val="24"/>
        </w:rPr>
        <w:t>Les moteurs PACCAR PX-5 et PX-7 sont pré-équipés pour l'HVO, réduisant ainsi les émissions de CO</w:t>
      </w:r>
      <w:r>
        <w:rPr>
          <w:rFonts w:ascii="Arial" w:hAnsi="Arial"/>
          <w:sz w:val="24"/>
          <w:vertAlign w:val="subscript"/>
        </w:rPr>
        <w:t>2</w:t>
      </w:r>
      <w:r>
        <w:rPr>
          <w:rFonts w:ascii="Arial" w:hAnsi="Arial"/>
          <w:sz w:val="24"/>
        </w:rPr>
        <w:t xml:space="preserve"> jusqu'à 90 % (« du puits à la roue »).</w:t>
      </w:r>
    </w:p>
    <w:p w14:paraId="3AE76895" w14:textId="423414F7" w:rsidR="00E354BC" w:rsidRPr="00EA300D" w:rsidRDefault="00E354BC" w:rsidP="001470FF">
      <w:pPr>
        <w:pStyle w:val="Body"/>
        <w:spacing w:before="240" w:line="360" w:lineRule="auto"/>
        <w:rPr>
          <w:rFonts w:ascii="Arial" w:hAnsi="Arial" w:cs="Arial"/>
          <w:b/>
          <w:bCs/>
          <w:sz w:val="24"/>
          <w:szCs w:val="24"/>
        </w:rPr>
      </w:pPr>
      <w:r>
        <w:rPr>
          <w:rFonts w:ascii="Arial" w:hAnsi="Arial"/>
          <w:b/>
          <w:sz w:val="24"/>
        </w:rPr>
        <w:t xml:space="preserve">Boîtes de vitesses automatiques </w:t>
      </w:r>
      <w:proofErr w:type="spellStart"/>
      <w:r>
        <w:rPr>
          <w:rFonts w:ascii="Arial" w:hAnsi="Arial"/>
          <w:b/>
          <w:sz w:val="24"/>
        </w:rPr>
        <w:t>PowerLine</w:t>
      </w:r>
      <w:proofErr w:type="spellEnd"/>
      <w:r>
        <w:rPr>
          <w:rFonts w:ascii="Arial" w:hAnsi="Arial"/>
          <w:sz w:val="24"/>
        </w:rPr>
        <w:br/>
        <w:t xml:space="preserve">Les modèles DAF XB équipés de moteurs PX-5 et PX-7 sont proposés en combinaison avec une transmission </w:t>
      </w:r>
      <w:proofErr w:type="spellStart"/>
      <w:r>
        <w:rPr>
          <w:rFonts w:ascii="Arial" w:hAnsi="Arial"/>
          <w:sz w:val="24"/>
        </w:rPr>
        <w:t>PowerLine</w:t>
      </w:r>
      <w:proofErr w:type="spellEnd"/>
      <w:r>
        <w:rPr>
          <w:rFonts w:ascii="Arial" w:hAnsi="Arial"/>
          <w:sz w:val="24"/>
        </w:rPr>
        <w:t xml:space="preserve"> entièrement automatique à 8 rapports, qui offre une répartition et une gradation optimales des rapports. Le changement de vitesse sans aucune interruption de couple permet des changements de rapport en douceur et une réponse rapide de l'accélérateur, pour un confort et une maniabilité exceptionnels. En outre, la transmission offre une excellente manœuvrabilité à basse vitesse lorsque la pédale de frein est relâchée grâce à la fonction Urge-to-Move.</w:t>
      </w:r>
    </w:p>
    <w:p w14:paraId="7A09212C" w14:textId="6E509C23" w:rsidR="006D2D1F" w:rsidRDefault="00E354BC" w:rsidP="006D2D1F">
      <w:pPr>
        <w:pStyle w:val="Body"/>
        <w:spacing w:before="240" w:line="360" w:lineRule="auto"/>
        <w:rPr>
          <w:rFonts w:ascii="Arial" w:hAnsi="Arial" w:cs="Arial"/>
          <w:bCs/>
          <w:sz w:val="24"/>
          <w:szCs w:val="24"/>
        </w:rPr>
      </w:pPr>
      <w:r>
        <w:rPr>
          <w:rFonts w:ascii="Arial" w:hAnsi="Arial"/>
          <w:sz w:val="24"/>
        </w:rPr>
        <w:t>Des transmissions manuelles à 6 et 9 rapports sont également disponibles pour la série DAF XB, et des boîtes de vitesses Allison entièrement automatiques peuvent être commandées pour des applications spéciales.</w:t>
      </w:r>
    </w:p>
    <w:p w14:paraId="0498433A" w14:textId="235D9044" w:rsidR="006D2D1F" w:rsidRDefault="006D2D1F" w:rsidP="0090331F">
      <w:pPr>
        <w:pStyle w:val="Body"/>
        <w:spacing w:before="240" w:line="360" w:lineRule="auto"/>
        <w:rPr>
          <w:rFonts w:ascii="Arial" w:hAnsi="Arial" w:cs="Arial"/>
          <w:bCs/>
          <w:sz w:val="24"/>
          <w:szCs w:val="24"/>
        </w:rPr>
      </w:pPr>
      <w:r>
        <w:rPr>
          <w:rFonts w:ascii="Arial" w:hAnsi="Arial"/>
          <w:b/>
          <w:sz w:val="24"/>
        </w:rPr>
        <w:t>Facilité pour les carrossiers</w:t>
      </w:r>
      <w:r>
        <w:rPr>
          <w:rFonts w:ascii="Arial" w:hAnsi="Arial"/>
          <w:b/>
          <w:sz w:val="24"/>
        </w:rPr>
        <w:br/>
      </w:r>
      <w:r>
        <w:rPr>
          <w:rFonts w:ascii="Arial" w:hAnsi="Arial"/>
          <w:sz w:val="24"/>
        </w:rPr>
        <w:t xml:space="preserve">Le vaste éventail d'empattements (jusqu'à 6,9 mètres) et de longueurs de châssis, permettant d'obtenir des superstructures de plus de 9 mètres, participe également à en faire les véhicules les plus efficients de leur catégorie. Ces possibilités garantissent la meilleure configuration de véhicule pour la tâche. Le faible poids à </w:t>
      </w:r>
      <w:r>
        <w:rPr>
          <w:rFonts w:ascii="Arial" w:hAnsi="Arial"/>
          <w:sz w:val="24"/>
        </w:rPr>
        <w:lastRenderedPageBreak/>
        <w:t>vide permet de bénéficier des charges utiles les plus élevées pour un rendement optimal au kilomètre. En outre, le châssis de la série XB présente un nouveau motif de grille pour faciliter le travail des carrossiers. Les nouveaux modèles sont des configurations de châssis prédéfinies avec des réservoirs de carburant, des systèmes d'échappement, des batteries et des réservoirs d'air repositionnés, spécialement conçus pour les balayeuses et les camions à benne.</w:t>
      </w:r>
    </w:p>
    <w:p w14:paraId="1713FD76" w14:textId="63152CCF" w:rsidR="00E4325D" w:rsidRDefault="000D1D5F" w:rsidP="001708C6">
      <w:pPr>
        <w:pStyle w:val="Body"/>
        <w:spacing w:before="240" w:line="360" w:lineRule="auto"/>
        <w:rPr>
          <w:rFonts w:ascii="Arial" w:hAnsi="Arial" w:cs="Arial"/>
          <w:sz w:val="24"/>
          <w:szCs w:val="24"/>
        </w:rPr>
      </w:pPr>
      <w:r>
        <w:rPr>
          <w:rFonts w:ascii="Arial" w:hAnsi="Arial"/>
          <w:b/>
          <w:sz w:val="24"/>
        </w:rPr>
        <w:t>Nouvelle norme en matière de sécurité</w:t>
      </w:r>
      <w:r w:rsidR="00CF0DE1">
        <w:rPr>
          <w:rFonts w:ascii="Arial" w:hAnsi="Arial"/>
          <w:b/>
          <w:sz w:val="24"/>
        </w:rPr>
        <w:br/>
      </w:r>
      <w:r>
        <w:rPr>
          <w:rFonts w:ascii="Arial" w:hAnsi="Arial"/>
          <w:sz w:val="24"/>
        </w:rPr>
        <w:t>Le nouveau camion de distribution DAF XB est disponible avec une suite de systèmes avancés d'aide à la conduite pour une sécurité et un confort du conducteur inégalés.</w:t>
      </w:r>
    </w:p>
    <w:p w14:paraId="293C2396" w14:textId="0D82C7DE" w:rsidR="00E4325D" w:rsidRDefault="001708C6" w:rsidP="001708C6">
      <w:pPr>
        <w:pStyle w:val="Body"/>
        <w:spacing w:before="240" w:line="360" w:lineRule="auto"/>
        <w:rPr>
          <w:rFonts w:ascii="Arial" w:hAnsi="Arial" w:cs="Arial"/>
          <w:bCs/>
          <w:sz w:val="24"/>
          <w:szCs w:val="24"/>
        </w:rPr>
      </w:pPr>
      <w:r>
        <w:rPr>
          <w:rFonts w:ascii="Arial" w:hAnsi="Arial"/>
          <w:sz w:val="24"/>
        </w:rPr>
        <w:t>Le système AEBS (</w:t>
      </w:r>
      <w:r>
        <w:rPr>
          <w:rFonts w:ascii="Arial" w:hAnsi="Arial"/>
          <w:b/>
          <w:sz w:val="24"/>
        </w:rPr>
        <w:t>système de freinage d'urgence avancé</w:t>
      </w:r>
      <w:r>
        <w:rPr>
          <w:rFonts w:ascii="Arial" w:hAnsi="Arial"/>
          <w:sz w:val="24"/>
        </w:rPr>
        <w:t>) est équipé d'un radar et d'une caméra pour signaler les usagers de la route vulnérables devant le véhicule (</w:t>
      </w:r>
      <w:r>
        <w:rPr>
          <w:rFonts w:ascii="Arial" w:hAnsi="Arial"/>
          <w:b/>
          <w:sz w:val="24"/>
        </w:rPr>
        <w:t>assistance au démarrage</w:t>
      </w:r>
      <w:r>
        <w:rPr>
          <w:rFonts w:ascii="Arial" w:hAnsi="Arial"/>
          <w:sz w:val="24"/>
        </w:rPr>
        <w:t>). L'</w:t>
      </w:r>
      <w:r>
        <w:rPr>
          <w:rFonts w:ascii="Arial" w:hAnsi="Arial"/>
          <w:b/>
          <w:sz w:val="24"/>
        </w:rPr>
        <w:t>enregistreur de données sur les événements</w:t>
      </w:r>
      <w:r>
        <w:rPr>
          <w:rFonts w:ascii="Arial" w:hAnsi="Arial"/>
          <w:sz w:val="24"/>
        </w:rPr>
        <w:t xml:space="preserve"> enregistre des images et des données lorsque l'avertissement de frein ABS est activé et le </w:t>
      </w:r>
      <w:r>
        <w:rPr>
          <w:rFonts w:ascii="Arial" w:hAnsi="Arial"/>
          <w:b/>
          <w:sz w:val="24"/>
        </w:rPr>
        <w:t>système d'assistance aux virages DAF</w:t>
      </w:r>
      <w:r>
        <w:rPr>
          <w:rFonts w:ascii="Arial" w:hAnsi="Arial"/>
          <w:sz w:val="24"/>
        </w:rPr>
        <w:t xml:space="preserve"> vous avertit si des cyclistes se trouvent dans les angles morts du véhicule. Le nouveau </w:t>
      </w:r>
      <w:r>
        <w:rPr>
          <w:rFonts w:ascii="Arial" w:hAnsi="Arial"/>
          <w:b/>
          <w:sz w:val="24"/>
        </w:rPr>
        <w:t>système de détection de la somnolence DAF</w:t>
      </w:r>
      <w:r>
        <w:rPr>
          <w:rFonts w:ascii="Arial" w:hAnsi="Arial"/>
          <w:sz w:val="24"/>
        </w:rPr>
        <w:t xml:space="preserve"> évalue la vigilance du conducteur et vous avertit lorsqu'une pause est nécessaire.</w:t>
      </w:r>
    </w:p>
    <w:p w14:paraId="7A31D990" w14:textId="27E27308" w:rsidR="00476472" w:rsidRDefault="00476472" w:rsidP="001708C6">
      <w:pPr>
        <w:pStyle w:val="Body"/>
        <w:spacing w:before="240" w:line="360" w:lineRule="auto"/>
        <w:rPr>
          <w:rFonts w:ascii="Arial" w:hAnsi="Arial" w:cs="Arial"/>
          <w:bCs/>
          <w:sz w:val="24"/>
          <w:szCs w:val="24"/>
        </w:rPr>
      </w:pPr>
      <w:r>
        <w:rPr>
          <w:rFonts w:ascii="Arial" w:hAnsi="Arial"/>
          <w:sz w:val="24"/>
        </w:rPr>
        <w:t>De plus, chaque XB est équipé de la fonction de</w:t>
      </w:r>
      <w:r>
        <w:rPr>
          <w:rFonts w:ascii="Arial" w:hAnsi="Arial"/>
          <w:b/>
          <w:sz w:val="24"/>
        </w:rPr>
        <w:t xml:space="preserve"> reconnaissance des limites de vitesse</w:t>
      </w:r>
      <w:r>
        <w:rPr>
          <w:rFonts w:ascii="Arial" w:hAnsi="Arial"/>
          <w:sz w:val="24"/>
        </w:rPr>
        <w:t xml:space="preserve"> qui informe le conducteur des limites de vitesse réelles, tandis que l'</w:t>
      </w:r>
      <w:r>
        <w:rPr>
          <w:rFonts w:ascii="Arial" w:hAnsi="Arial"/>
          <w:b/>
          <w:sz w:val="24"/>
        </w:rPr>
        <w:t>assistance au changement de voie</w:t>
      </w:r>
      <w:r>
        <w:rPr>
          <w:rFonts w:ascii="Arial" w:hAnsi="Arial"/>
          <w:sz w:val="24"/>
        </w:rPr>
        <w:t xml:space="preserve"> aide à éviter les manœuvres dangereuses en signalant des changements de voie potentiellement involontaires.</w:t>
      </w:r>
    </w:p>
    <w:p w14:paraId="5A5F5236" w14:textId="2EDDF4B3" w:rsidR="00CF0DE1" w:rsidRDefault="00E4325D" w:rsidP="00A6088F">
      <w:pPr>
        <w:pStyle w:val="Body"/>
        <w:spacing w:before="240" w:line="360" w:lineRule="auto"/>
        <w:rPr>
          <w:rFonts w:ascii="Arial" w:hAnsi="Arial"/>
          <w:sz w:val="24"/>
        </w:rPr>
      </w:pPr>
      <w:r>
        <w:rPr>
          <w:rFonts w:ascii="Arial" w:hAnsi="Arial"/>
          <w:sz w:val="24"/>
        </w:rPr>
        <w:t>La position basse de la cabine, le grand pare-brise et les grandes vitres latérales, ainsi que les lignes de ceinture de sécurité basses, offrent une visibilité directe exceptionnelle. En option, une vitre latérale est disponible pour offrir une vue dégagée sur les autres usagers de la route côté passager. Le design fin des nouveaux rétroviseurs offre une combinaison parfaite de vision directe et indirecte.</w:t>
      </w:r>
    </w:p>
    <w:p w14:paraId="788561BF" w14:textId="3007A4A5" w:rsidR="004F3703" w:rsidRDefault="00E4325D" w:rsidP="00A6088F">
      <w:pPr>
        <w:pStyle w:val="Body"/>
        <w:spacing w:before="240" w:line="360" w:lineRule="auto"/>
        <w:rPr>
          <w:rFonts w:ascii="Arial" w:hAnsi="Arial" w:cs="Arial"/>
          <w:sz w:val="24"/>
          <w:szCs w:val="24"/>
        </w:rPr>
      </w:pPr>
      <w:r>
        <w:rPr>
          <w:rFonts w:ascii="Arial" w:hAnsi="Arial"/>
          <w:b/>
          <w:sz w:val="24"/>
        </w:rPr>
        <w:t>Nouvelle norme en matière de confort du conducteur</w:t>
      </w:r>
      <w:r w:rsidR="00CF0DE1">
        <w:rPr>
          <w:rFonts w:ascii="Arial" w:hAnsi="Arial"/>
          <w:b/>
          <w:sz w:val="24"/>
        </w:rPr>
        <w:br/>
      </w:r>
      <w:r>
        <w:rPr>
          <w:rFonts w:ascii="Arial" w:hAnsi="Arial"/>
          <w:sz w:val="24"/>
        </w:rPr>
        <w:t xml:space="preserve">Avec le XB, DAF démontre une fois de plus sa réputation en matière de fabrication </w:t>
      </w:r>
      <w:r>
        <w:rPr>
          <w:rFonts w:ascii="Arial" w:hAnsi="Arial"/>
          <w:sz w:val="24"/>
        </w:rPr>
        <w:lastRenderedPageBreak/>
        <w:t xml:space="preserve">de camions, qui sont également les camions préférés des conducteurs. Les cabines Day Cab, Extended Day Cab et </w:t>
      </w:r>
      <w:proofErr w:type="spellStart"/>
      <w:r>
        <w:rPr>
          <w:rFonts w:ascii="Arial" w:hAnsi="Arial"/>
          <w:sz w:val="24"/>
        </w:rPr>
        <w:t>Sleeper</w:t>
      </w:r>
      <w:proofErr w:type="spellEnd"/>
      <w:r>
        <w:rPr>
          <w:rFonts w:ascii="Arial" w:hAnsi="Arial"/>
          <w:sz w:val="24"/>
        </w:rPr>
        <w:t xml:space="preserve"> Cab sont toutes dotées de marches d'accès parfaitement positionnées, de portes à large ouverture et d'une cabine basse pour une accessibilité exceptionnelle. Les sièges confortables sont dotés du même revêtement en tissu doux que les camions DAF XD, XF, XG et XG</w:t>
      </w:r>
      <w:r>
        <w:rPr>
          <w:rFonts w:ascii="Arial" w:hAnsi="Arial"/>
          <w:sz w:val="24"/>
          <w:vertAlign w:val="superscript"/>
        </w:rPr>
        <w:t>+</w:t>
      </w:r>
      <w:r>
        <w:rPr>
          <w:rFonts w:ascii="Arial" w:hAnsi="Arial"/>
          <w:sz w:val="24"/>
        </w:rPr>
        <w:t xml:space="preserve">, avec lesquels la Nouvelle Génération XB partage également le haut niveau d'assemblage et de finition, le nouveau volant et l'affichage numérique agréable de </w:t>
      </w:r>
      <w:r>
        <w:rPr>
          <w:rFonts w:ascii="Arial" w:hAnsi="Arial"/>
          <w:color w:val="000000" w:themeColor="text1"/>
          <w:sz w:val="24"/>
        </w:rPr>
        <w:t>12 pouces</w:t>
      </w:r>
      <w:r>
        <w:rPr>
          <w:rFonts w:ascii="Arial" w:hAnsi="Arial"/>
          <w:sz w:val="24"/>
        </w:rPr>
        <w:t xml:space="preserve"> sur le tableau de bord. Il affiche toutes les informations relatives au véhicule en un coup d'œil et peut être configuré selon les préférences du conducteur.</w:t>
      </w:r>
    </w:p>
    <w:p w14:paraId="0427191C" w14:textId="5AC9C7B0" w:rsidR="009316CF" w:rsidRPr="00063E41" w:rsidRDefault="009316CF" w:rsidP="00A6088F">
      <w:pPr>
        <w:pStyle w:val="Body"/>
        <w:spacing w:before="240" w:line="360" w:lineRule="auto"/>
        <w:rPr>
          <w:rFonts w:ascii="Arial" w:hAnsi="Arial" w:cs="Arial"/>
          <w:bCs/>
          <w:sz w:val="24"/>
          <w:szCs w:val="24"/>
        </w:rPr>
      </w:pPr>
      <w:r>
        <w:rPr>
          <w:rFonts w:ascii="Arial" w:hAnsi="Arial"/>
          <w:sz w:val="24"/>
        </w:rPr>
        <w:t>En outre, le nouveau XB est très agréable à conduire. Grâce à la conception spacieuse et pourtant compacte de la cabine, à sa maniabilité unique et à son petit rayon de braquage, le nouveau modèle de distribution de DAF est extrêmement agile, ce qui est très important dans les zones urbaines denses.</w:t>
      </w:r>
    </w:p>
    <w:p w14:paraId="2EF777AE" w14:textId="3E64DC50"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pour les applications de construction</w:t>
      </w:r>
      <w:r>
        <w:rPr>
          <w:rFonts w:ascii="Arial" w:hAnsi="Arial"/>
          <w:sz w:val="24"/>
        </w:rPr>
        <w:br/>
        <w:t xml:space="preserve">Parallèlement à la série XB </w:t>
      </w:r>
      <w:r w:rsidR="00D671DB">
        <w:rPr>
          <w:rFonts w:ascii="Arial" w:hAnsi="Arial"/>
          <w:sz w:val="24"/>
        </w:rPr>
        <w:t>dédiée aux</w:t>
      </w:r>
      <w:r>
        <w:rPr>
          <w:rFonts w:ascii="Arial" w:hAnsi="Arial"/>
          <w:sz w:val="24"/>
        </w:rPr>
        <w:t xml:space="preserve"> applications sur route, DAF présente également la série XBC, qui excelle dans les situations difficiles, par exemple dans le secteur de la construction. Le XBC est doté d'un châssis de 19 tonnes et offre une garde au sol élevée de 255 millimètres, un grand angle d'approche de 25 degrés, une plaque de radiateur avant en acier pour protéger le compartiment moteur et un pare-chocs robuste en acier gris lave.</w:t>
      </w:r>
    </w:p>
    <w:p w14:paraId="6B6A9FA7" w14:textId="134C5713" w:rsidR="00C83643" w:rsidRPr="000D00BE" w:rsidRDefault="00B15C86" w:rsidP="000D00BE">
      <w:pPr>
        <w:pStyle w:val="Body"/>
        <w:spacing w:before="240" w:line="360" w:lineRule="auto"/>
        <w:rPr>
          <w:rFonts w:ascii="Arial" w:hAnsi="Arial"/>
          <w:sz w:val="24"/>
        </w:rPr>
      </w:pPr>
      <w:r>
        <w:rPr>
          <w:rFonts w:ascii="Arial" w:hAnsi="Arial"/>
          <w:sz w:val="24"/>
        </w:rPr>
        <w:t>La nouvelle série DAF XB</w:t>
      </w:r>
      <w:bookmarkStart w:id="2" w:name="_Hlk140337888"/>
      <w:r>
        <w:rPr>
          <w:rFonts w:ascii="Arial" w:hAnsi="Arial"/>
          <w:sz w:val="24"/>
        </w:rPr>
        <w:t xml:space="preserve"> </w:t>
      </w:r>
      <w:bookmarkEnd w:id="2"/>
      <w:r>
        <w:rPr>
          <w:rFonts w:ascii="Arial" w:hAnsi="Arial"/>
          <w:sz w:val="24"/>
        </w:rPr>
        <w:t xml:space="preserve">est une nouvelle série de camions de distribution de pointe, offrant une solution sur mesure pour toutes les applications urbaines et régionales. La gamme comprend des groupes motopropulseurs électriques « zéro émission » ultra-modernes, qui démontrent le leadership environnemental de DAF. En plus de définir de nouvelles normes en matière d'efficience, de sécurité et de confort du conducteur, le </w:t>
      </w:r>
      <w:r w:rsidR="00D671DB">
        <w:rPr>
          <w:rFonts w:ascii="Arial" w:hAnsi="Arial"/>
          <w:sz w:val="24"/>
        </w:rPr>
        <w:t xml:space="preserve">camion Nouvelle Génération </w:t>
      </w:r>
      <w:r>
        <w:rPr>
          <w:rFonts w:ascii="Arial" w:hAnsi="Arial"/>
          <w:sz w:val="24"/>
        </w:rPr>
        <w:t>DAF XB est le camion pour des villes vivables.</w:t>
      </w:r>
    </w:p>
    <w:p w14:paraId="747BCAFE" w14:textId="77777777" w:rsidR="00F07377" w:rsidRPr="00CF0DE1" w:rsidRDefault="00F07377" w:rsidP="00C83643">
      <w:pPr>
        <w:spacing w:line="360" w:lineRule="auto"/>
        <w:rPr>
          <w:rFonts w:ascii="Arial" w:hAnsi="Arial"/>
          <w:i/>
          <w:sz w:val="24"/>
        </w:rPr>
      </w:pPr>
    </w:p>
    <w:p w14:paraId="1588AED9" w14:textId="77777777" w:rsidR="00CE274D" w:rsidRDefault="00CE274D" w:rsidP="00CE274D">
      <w:pPr>
        <w:rPr>
          <w:rFonts w:ascii="Arial" w:hAnsi="Arial"/>
          <w:bCs/>
          <w:sz w:val="18"/>
        </w:rPr>
      </w:pPr>
      <w:r>
        <w:rPr>
          <w:rFonts w:ascii="Arial" w:hAnsi="Arial"/>
          <w:b/>
          <w:sz w:val="18"/>
        </w:rPr>
        <w:t>DAF Trucks N.V. –</w:t>
      </w:r>
      <w:r>
        <w:rPr>
          <w:rFonts w:ascii="Arial" w:hAnsi="Arial"/>
          <w:bCs/>
          <w:sz w:val="18"/>
        </w:rPr>
        <w:t xml:space="preserve"> filiale de PACCAR </w:t>
      </w:r>
      <w:proofErr w:type="spellStart"/>
      <w:r>
        <w:rPr>
          <w:rFonts w:ascii="Arial" w:hAnsi="Arial"/>
          <w:bCs/>
          <w:sz w:val="18"/>
        </w:rPr>
        <w:t>Inc</w:t>
      </w:r>
      <w:proofErr w:type="spellEnd"/>
      <w:r>
        <w:rPr>
          <w:rFonts w:ascii="Arial" w:hAnsi="Arial"/>
          <w:bCs/>
          <w:sz w:val="18"/>
        </w:rPr>
        <w:t xml:space="preserve">, est une société technologique mondiale qui conçoit et fabrique des camions légers, moyens et lourds. DAF propose une gamme complète de véhicules tracteurs et porteurs qui répondent à toutes les utilisations, offrant ainsi les camions adaptés à chaque application de transport. DAF est également l'un des principaux fournisseurs de services, notamment les contrats d’entretien et réparation </w:t>
      </w:r>
      <w:r>
        <w:rPr>
          <w:rFonts w:ascii="Arial" w:hAnsi="Arial"/>
          <w:bCs/>
          <w:sz w:val="18"/>
        </w:rPr>
        <w:lastRenderedPageBreak/>
        <w:t>Multisupport, les services financiers de PACCAR Financial et un service de livraison de pièces de première classe de PACCAR Parts.</w:t>
      </w:r>
    </w:p>
    <w:p w14:paraId="38CB74F3" w14:textId="257DC9E2" w:rsidR="00F2781B" w:rsidRDefault="00F2781B" w:rsidP="00366A9B">
      <w:pPr>
        <w:rPr>
          <w:rFonts w:ascii="Arial" w:hAnsi="Arial" w:cs="Arial"/>
          <w:sz w:val="18"/>
          <w:szCs w:val="18"/>
        </w:rPr>
      </w:pPr>
    </w:p>
    <w:p w14:paraId="65B6BCDD" w14:textId="77777777" w:rsidR="00D671DB" w:rsidRPr="00EA300D" w:rsidRDefault="00D671DB" w:rsidP="00366A9B">
      <w:pPr>
        <w:rPr>
          <w:rFonts w:ascii="Arial" w:hAnsi="Arial" w:cs="Arial"/>
          <w:sz w:val="18"/>
          <w:szCs w:val="18"/>
        </w:rPr>
      </w:pPr>
    </w:p>
    <w:p w14:paraId="6BFA21A6" w14:textId="4BF825B8" w:rsidR="005C3F0B" w:rsidRPr="00EA300D" w:rsidRDefault="00366A9B" w:rsidP="005C3F0B">
      <w:pPr>
        <w:rPr>
          <w:rFonts w:ascii="Arial" w:hAnsi="Arial"/>
          <w:bCs/>
          <w:iCs/>
          <w:sz w:val="24"/>
        </w:rPr>
      </w:pPr>
      <w:r>
        <w:rPr>
          <w:rFonts w:ascii="Arial" w:hAnsi="Arial"/>
          <w:sz w:val="18"/>
        </w:rPr>
        <w:br/>
      </w:r>
      <w:r w:rsidR="00D50A68" w:rsidRPr="00D50A68">
        <w:rPr>
          <w:rFonts w:ascii="Arial" w:hAnsi="Arial"/>
          <w:sz w:val="24"/>
        </w:rPr>
        <w:t xml:space="preserve">Malaga, </w:t>
      </w:r>
      <w:r w:rsidR="00413E22">
        <w:rPr>
          <w:rFonts w:ascii="Arial" w:hAnsi="Arial"/>
          <w:sz w:val="24"/>
        </w:rPr>
        <w:t>Octobre</w:t>
      </w:r>
      <w:r w:rsidR="00D50A68" w:rsidRPr="00D50A68">
        <w:rPr>
          <w:rFonts w:ascii="Arial" w:hAnsi="Arial"/>
          <w:sz w:val="24"/>
        </w:rPr>
        <w:t xml:space="preserve"> 2024</w:t>
      </w:r>
    </w:p>
    <w:p w14:paraId="23F8632F" w14:textId="77777777" w:rsidR="005C3F0B" w:rsidRPr="00911D9E" w:rsidRDefault="005C3F0B" w:rsidP="005C3F0B">
      <w:pPr>
        <w:rPr>
          <w:rFonts w:ascii="Arial" w:hAnsi="Arial"/>
          <w:b/>
          <w:i/>
          <w:sz w:val="24"/>
          <w:lang w:val="en-GB"/>
        </w:rPr>
      </w:pPr>
    </w:p>
    <w:p w14:paraId="621DE84B" w14:textId="75E9C35B" w:rsidR="005C3F0B" w:rsidRPr="00D671DB" w:rsidRDefault="005C3F0B" w:rsidP="005C3F0B">
      <w:pPr>
        <w:rPr>
          <w:rFonts w:ascii="Arial" w:hAnsi="Arial" w:cs="Arial"/>
          <w:b/>
          <w:i/>
        </w:rPr>
      </w:pPr>
      <w:r w:rsidRPr="00D671DB">
        <w:rPr>
          <w:rFonts w:ascii="Arial" w:hAnsi="Arial"/>
          <w:b/>
          <w:i/>
        </w:rPr>
        <w:t>Note aux rédacteurs uniquement</w:t>
      </w:r>
    </w:p>
    <w:p w14:paraId="30657291" w14:textId="77777777" w:rsidR="005C3F0B" w:rsidRPr="00911D9E" w:rsidRDefault="005C3F0B" w:rsidP="005C3F0B">
      <w:pPr>
        <w:rPr>
          <w:rFonts w:ascii="Arial" w:hAnsi="Arial" w:cs="Arial"/>
          <w:lang w:val="en-GB"/>
        </w:rPr>
      </w:pPr>
    </w:p>
    <w:p w14:paraId="3EE8FF0A" w14:textId="77777777" w:rsidR="005C3F0B" w:rsidRPr="00D671DB" w:rsidRDefault="005C3F0B" w:rsidP="005C3F0B">
      <w:pPr>
        <w:rPr>
          <w:rFonts w:ascii="Arial" w:hAnsi="Arial" w:cs="Arial"/>
        </w:rPr>
      </w:pPr>
      <w:r w:rsidRPr="00D671DB">
        <w:rPr>
          <w:rFonts w:ascii="Arial" w:hAnsi="Arial"/>
        </w:rPr>
        <w:t>Pour plus d'informations :</w:t>
      </w:r>
    </w:p>
    <w:p w14:paraId="0B8CFEB9" w14:textId="77777777" w:rsidR="005C3F0B" w:rsidRPr="00413E22" w:rsidRDefault="005C3F0B" w:rsidP="005C3F0B">
      <w:pPr>
        <w:rPr>
          <w:rFonts w:ascii="Arial" w:hAnsi="Arial" w:cs="Arial"/>
          <w:lang w:val="en-US"/>
        </w:rPr>
      </w:pPr>
      <w:r w:rsidRPr="00413E22">
        <w:rPr>
          <w:rFonts w:ascii="Arial" w:hAnsi="Arial"/>
          <w:lang w:val="en-US"/>
        </w:rPr>
        <w:t>DAF Trucks N.V.</w:t>
      </w:r>
    </w:p>
    <w:p w14:paraId="3B14BBC0" w14:textId="77777777" w:rsidR="005C3F0B" w:rsidRPr="00D671DB" w:rsidRDefault="005C3F0B" w:rsidP="005C3F0B">
      <w:pPr>
        <w:rPr>
          <w:rFonts w:ascii="Arial" w:hAnsi="Arial" w:cs="Arial"/>
          <w:lang w:val="en-US"/>
        </w:rPr>
      </w:pPr>
      <w:r w:rsidRPr="00D671DB">
        <w:rPr>
          <w:rFonts w:ascii="Arial" w:hAnsi="Arial"/>
          <w:lang w:val="en-US"/>
        </w:rPr>
        <w:t>Corporate Communication Department</w:t>
      </w:r>
    </w:p>
    <w:p w14:paraId="25738599" w14:textId="77777777" w:rsidR="005C3F0B" w:rsidRPr="00D671DB" w:rsidRDefault="005C3F0B" w:rsidP="005C3F0B">
      <w:pPr>
        <w:rPr>
          <w:rFonts w:ascii="Arial" w:hAnsi="Arial" w:cs="Arial"/>
          <w:lang w:val="en-US"/>
        </w:rPr>
      </w:pPr>
      <w:r w:rsidRPr="00D671DB">
        <w:rPr>
          <w:rFonts w:ascii="Arial" w:hAnsi="Arial"/>
          <w:lang w:val="en-US"/>
        </w:rPr>
        <w:t>Rutger Kerstiens, +31 40 214 2874</w:t>
      </w:r>
    </w:p>
    <w:p w14:paraId="5BD9180C" w14:textId="77777777" w:rsidR="005C3F0B" w:rsidRPr="00D671DB" w:rsidRDefault="00293D67" w:rsidP="005C3F0B">
      <w:pPr>
        <w:spacing w:line="276" w:lineRule="auto"/>
        <w:rPr>
          <w:rFonts w:ascii="Arial" w:hAnsi="Arial"/>
        </w:rPr>
      </w:pPr>
      <w:hyperlink r:id="rId10" w:history="1">
        <w:r w:rsidR="00E40186" w:rsidRPr="00D671DB">
          <w:rPr>
            <w:rStyle w:val="Hyperlink"/>
            <w:rFonts w:ascii="Arial" w:hAnsi="Arial"/>
          </w:rPr>
          <w:t>www.daf.com</w:t>
        </w:r>
      </w:hyperlink>
    </w:p>
    <w:p w14:paraId="5D0584B2" w14:textId="77777777" w:rsidR="005C3F0B" w:rsidRPr="00FB4F06" w:rsidRDefault="005C3F0B" w:rsidP="00366A9B">
      <w:pPr>
        <w:rPr>
          <w:rFonts w:ascii="Arial" w:hAnsi="Arial" w:cs="Arial"/>
          <w:b/>
          <w:bCs/>
          <w:sz w:val="18"/>
          <w:szCs w:val="18"/>
        </w:rPr>
      </w:pPr>
    </w:p>
    <w:p w14:paraId="6EAF9274" w14:textId="7272569D" w:rsidR="005C3F0B" w:rsidRPr="00FB4F06" w:rsidRDefault="005C3F0B" w:rsidP="00366A9B">
      <w:pPr>
        <w:rPr>
          <w:rFonts w:ascii="Arial" w:hAnsi="Arial" w:cs="Arial"/>
          <w:b/>
          <w:bCs/>
          <w:sz w:val="18"/>
          <w:szCs w:val="18"/>
        </w:rPr>
      </w:pPr>
    </w:p>
    <w:sectPr w:rsidR="005C3F0B" w:rsidRPr="00FB4F06" w:rsidSect="009250B5">
      <w:headerReference w:type="default" r:id="rId11"/>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DA096" w14:textId="77777777" w:rsidR="00CD3F59" w:rsidRDefault="00CD3F59">
      <w:r>
        <w:separator/>
      </w:r>
    </w:p>
  </w:endnote>
  <w:endnote w:type="continuationSeparator" w:id="0">
    <w:p w14:paraId="7F44C634" w14:textId="77777777" w:rsidR="00CD3F59" w:rsidRDefault="00CD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0F43B" w14:textId="77777777" w:rsidR="00CD3F59" w:rsidRDefault="00CD3F59">
      <w:r>
        <w:separator/>
      </w:r>
    </w:p>
  </w:footnote>
  <w:footnote w:type="continuationSeparator" w:id="0">
    <w:p w14:paraId="4E21B9E0" w14:textId="77777777" w:rsidR="00CD3F59" w:rsidRDefault="00CD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6.1pt">
                <v:imagedata r:id="rId1" o:title=""/>
              </v:shape>
              <o:OLEObject Type="Embed" ProgID="PBrush" ShapeID="_x0000_i1025" DrawAspect="Content" ObjectID="_1788181732"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644C8FF7" w:rsidR="0077358E" w:rsidRDefault="0077358E" w:rsidP="008F14AD">
          <w:pPr>
            <w:pStyle w:val="KoptekstLogoCompanyAddress"/>
            <w:framePr w:wrap="around"/>
            <w:rPr>
              <w:u w:val="single"/>
            </w:rPr>
          </w:pPr>
          <w:r>
            <w:t xml:space="preserve">5600 PT </w:t>
          </w:r>
          <w:r w:rsidR="00911D9E">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Tél.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2B47"/>
    <w:rsid w:val="00014A27"/>
    <w:rsid w:val="0004239E"/>
    <w:rsid w:val="00045748"/>
    <w:rsid w:val="000462BF"/>
    <w:rsid w:val="000544FF"/>
    <w:rsid w:val="00054C58"/>
    <w:rsid w:val="00054E48"/>
    <w:rsid w:val="000557F1"/>
    <w:rsid w:val="00063E41"/>
    <w:rsid w:val="00070003"/>
    <w:rsid w:val="000764AB"/>
    <w:rsid w:val="000844EB"/>
    <w:rsid w:val="0008578D"/>
    <w:rsid w:val="00087EE7"/>
    <w:rsid w:val="000A2DDE"/>
    <w:rsid w:val="000B3DDE"/>
    <w:rsid w:val="000C1751"/>
    <w:rsid w:val="000C31CF"/>
    <w:rsid w:val="000D00BE"/>
    <w:rsid w:val="000D1D5F"/>
    <w:rsid w:val="000F0B46"/>
    <w:rsid w:val="001006BC"/>
    <w:rsid w:val="00110D7A"/>
    <w:rsid w:val="00115E1C"/>
    <w:rsid w:val="00117F95"/>
    <w:rsid w:val="00120FF0"/>
    <w:rsid w:val="00124878"/>
    <w:rsid w:val="0012762D"/>
    <w:rsid w:val="001309C4"/>
    <w:rsid w:val="00134A01"/>
    <w:rsid w:val="00134F7C"/>
    <w:rsid w:val="001470FF"/>
    <w:rsid w:val="00160579"/>
    <w:rsid w:val="001708C6"/>
    <w:rsid w:val="00170B66"/>
    <w:rsid w:val="001751A1"/>
    <w:rsid w:val="00177104"/>
    <w:rsid w:val="0018076F"/>
    <w:rsid w:val="00184503"/>
    <w:rsid w:val="00187C45"/>
    <w:rsid w:val="001911AB"/>
    <w:rsid w:val="001A36F8"/>
    <w:rsid w:val="001C2C53"/>
    <w:rsid w:val="001E5397"/>
    <w:rsid w:val="001F2043"/>
    <w:rsid w:val="001F7319"/>
    <w:rsid w:val="002033BA"/>
    <w:rsid w:val="00204BB4"/>
    <w:rsid w:val="0020559E"/>
    <w:rsid w:val="00212217"/>
    <w:rsid w:val="00220A9A"/>
    <w:rsid w:val="002310FB"/>
    <w:rsid w:val="002367E0"/>
    <w:rsid w:val="0024032D"/>
    <w:rsid w:val="002443EB"/>
    <w:rsid w:val="00245424"/>
    <w:rsid w:val="002657BA"/>
    <w:rsid w:val="00275056"/>
    <w:rsid w:val="00285635"/>
    <w:rsid w:val="00292DA3"/>
    <w:rsid w:val="00293D67"/>
    <w:rsid w:val="00294880"/>
    <w:rsid w:val="002971EA"/>
    <w:rsid w:val="002A0964"/>
    <w:rsid w:val="002A70C6"/>
    <w:rsid w:val="002A7CA0"/>
    <w:rsid w:val="002B1CD5"/>
    <w:rsid w:val="002C643E"/>
    <w:rsid w:val="002C75D4"/>
    <w:rsid w:val="002D07B5"/>
    <w:rsid w:val="002E30DF"/>
    <w:rsid w:val="002E4195"/>
    <w:rsid w:val="002F06F4"/>
    <w:rsid w:val="00306B82"/>
    <w:rsid w:val="00317C7C"/>
    <w:rsid w:val="0032199D"/>
    <w:rsid w:val="003426F7"/>
    <w:rsid w:val="00345004"/>
    <w:rsid w:val="003539A3"/>
    <w:rsid w:val="00363753"/>
    <w:rsid w:val="00366A9B"/>
    <w:rsid w:val="00381DD2"/>
    <w:rsid w:val="00395C2F"/>
    <w:rsid w:val="003A5F7E"/>
    <w:rsid w:val="003B26BF"/>
    <w:rsid w:val="003C3CF0"/>
    <w:rsid w:val="003C59AE"/>
    <w:rsid w:val="003F3048"/>
    <w:rsid w:val="004109D4"/>
    <w:rsid w:val="00413E22"/>
    <w:rsid w:val="00417D1D"/>
    <w:rsid w:val="0042009A"/>
    <w:rsid w:val="00424904"/>
    <w:rsid w:val="00426DC4"/>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D20BC"/>
    <w:rsid w:val="004E53ED"/>
    <w:rsid w:val="004F3703"/>
    <w:rsid w:val="00507CEA"/>
    <w:rsid w:val="005108BA"/>
    <w:rsid w:val="005111CA"/>
    <w:rsid w:val="005174A3"/>
    <w:rsid w:val="005212A0"/>
    <w:rsid w:val="00524C60"/>
    <w:rsid w:val="00526010"/>
    <w:rsid w:val="00532139"/>
    <w:rsid w:val="00555A2E"/>
    <w:rsid w:val="00561AFD"/>
    <w:rsid w:val="00577A05"/>
    <w:rsid w:val="00580286"/>
    <w:rsid w:val="00582751"/>
    <w:rsid w:val="005900B8"/>
    <w:rsid w:val="00597FD9"/>
    <w:rsid w:val="005B0F26"/>
    <w:rsid w:val="005B372B"/>
    <w:rsid w:val="005C3F0B"/>
    <w:rsid w:val="005C7681"/>
    <w:rsid w:val="005D1E8B"/>
    <w:rsid w:val="005D5D0F"/>
    <w:rsid w:val="005E06DC"/>
    <w:rsid w:val="005E781F"/>
    <w:rsid w:val="005F5AFD"/>
    <w:rsid w:val="00602C71"/>
    <w:rsid w:val="006036F6"/>
    <w:rsid w:val="006065DA"/>
    <w:rsid w:val="00621407"/>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616DC"/>
    <w:rsid w:val="007618B6"/>
    <w:rsid w:val="00773321"/>
    <w:rsid w:val="0077358E"/>
    <w:rsid w:val="00773BE8"/>
    <w:rsid w:val="00774941"/>
    <w:rsid w:val="007819ED"/>
    <w:rsid w:val="00782E03"/>
    <w:rsid w:val="007A0503"/>
    <w:rsid w:val="007A54C5"/>
    <w:rsid w:val="007B1F7F"/>
    <w:rsid w:val="007B5254"/>
    <w:rsid w:val="007C13FC"/>
    <w:rsid w:val="007E3AC3"/>
    <w:rsid w:val="007E6869"/>
    <w:rsid w:val="007F53E7"/>
    <w:rsid w:val="00801FA9"/>
    <w:rsid w:val="0081103E"/>
    <w:rsid w:val="00815A29"/>
    <w:rsid w:val="00816FF0"/>
    <w:rsid w:val="00832B85"/>
    <w:rsid w:val="008335FF"/>
    <w:rsid w:val="008412E7"/>
    <w:rsid w:val="00845595"/>
    <w:rsid w:val="008535D0"/>
    <w:rsid w:val="00853F8E"/>
    <w:rsid w:val="00872EC6"/>
    <w:rsid w:val="008744CE"/>
    <w:rsid w:val="0089373E"/>
    <w:rsid w:val="008A4B5B"/>
    <w:rsid w:val="008A5ED4"/>
    <w:rsid w:val="008B6A06"/>
    <w:rsid w:val="008D1D03"/>
    <w:rsid w:val="008D3487"/>
    <w:rsid w:val="008E34CC"/>
    <w:rsid w:val="008F14AD"/>
    <w:rsid w:val="008F2BBC"/>
    <w:rsid w:val="0090331F"/>
    <w:rsid w:val="00906817"/>
    <w:rsid w:val="00911D9E"/>
    <w:rsid w:val="00912C07"/>
    <w:rsid w:val="00917F62"/>
    <w:rsid w:val="0092498A"/>
    <w:rsid w:val="009250B5"/>
    <w:rsid w:val="0093021D"/>
    <w:rsid w:val="009316CF"/>
    <w:rsid w:val="0093533D"/>
    <w:rsid w:val="00947BD0"/>
    <w:rsid w:val="0095332E"/>
    <w:rsid w:val="00963EFC"/>
    <w:rsid w:val="009843D0"/>
    <w:rsid w:val="009A0890"/>
    <w:rsid w:val="009A0BFA"/>
    <w:rsid w:val="009A24F9"/>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97BD7"/>
    <w:rsid w:val="00AB18A2"/>
    <w:rsid w:val="00AB50C5"/>
    <w:rsid w:val="00AC0B92"/>
    <w:rsid w:val="00AC1305"/>
    <w:rsid w:val="00AC58F3"/>
    <w:rsid w:val="00AC61CB"/>
    <w:rsid w:val="00AC6766"/>
    <w:rsid w:val="00AD4084"/>
    <w:rsid w:val="00AD6C68"/>
    <w:rsid w:val="00AD6EE9"/>
    <w:rsid w:val="00AD78E7"/>
    <w:rsid w:val="00AE2E38"/>
    <w:rsid w:val="00AF3D9B"/>
    <w:rsid w:val="00AF4F46"/>
    <w:rsid w:val="00B125BE"/>
    <w:rsid w:val="00B13202"/>
    <w:rsid w:val="00B15C86"/>
    <w:rsid w:val="00B25659"/>
    <w:rsid w:val="00B35DF6"/>
    <w:rsid w:val="00B51E31"/>
    <w:rsid w:val="00B56104"/>
    <w:rsid w:val="00B61186"/>
    <w:rsid w:val="00B70617"/>
    <w:rsid w:val="00B838EF"/>
    <w:rsid w:val="00BA5A40"/>
    <w:rsid w:val="00BB7702"/>
    <w:rsid w:val="00BC0BDD"/>
    <w:rsid w:val="00BC7416"/>
    <w:rsid w:val="00BD576A"/>
    <w:rsid w:val="00BF5329"/>
    <w:rsid w:val="00BF7033"/>
    <w:rsid w:val="00C0474A"/>
    <w:rsid w:val="00C25503"/>
    <w:rsid w:val="00C32C93"/>
    <w:rsid w:val="00C33171"/>
    <w:rsid w:val="00C33D9C"/>
    <w:rsid w:val="00C52F04"/>
    <w:rsid w:val="00C60B3B"/>
    <w:rsid w:val="00C66003"/>
    <w:rsid w:val="00C80571"/>
    <w:rsid w:val="00C80974"/>
    <w:rsid w:val="00C83643"/>
    <w:rsid w:val="00C879DA"/>
    <w:rsid w:val="00C92BFF"/>
    <w:rsid w:val="00C9396A"/>
    <w:rsid w:val="00CA46CE"/>
    <w:rsid w:val="00CA622D"/>
    <w:rsid w:val="00CA7E03"/>
    <w:rsid w:val="00CB3FD7"/>
    <w:rsid w:val="00CC22C7"/>
    <w:rsid w:val="00CD3F59"/>
    <w:rsid w:val="00CD5146"/>
    <w:rsid w:val="00CE274D"/>
    <w:rsid w:val="00CE38D9"/>
    <w:rsid w:val="00CF0DE1"/>
    <w:rsid w:val="00D20E4E"/>
    <w:rsid w:val="00D257E6"/>
    <w:rsid w:val="00D33E51"/>
    <w:rsid w:val="00D356F6"/>
    <w:rsid w:val="00D50A68"/>
    <w:rsid w:val="00D5267A"/>
    <w:rsid w:val="00D671DB"/>
    <w:rsid w:val="00D85D3D"/>
    <w:rsid w:val="00D9633C"/>
    <w:rsid w:val="00DA3449"/>
    <w:rsid w:val="00DB0B11"/>
    <w:rsid w:val="00DB17F0"/>
    <w:rsid w:val="00DB3391"/>
    <w:rsid w:val="00DB3E01"/>
    <w:rsid w:val="00DB400E"/>
    <w:rsid w:val="00DC5005"/>
    <w:rsid w:val="00DC530E"/>
    <w:rsid w:val="00DD1CF4"/>
    <w:rsid w:val="00DD2D91"/>
    <w:rsid w:val="00DE4732"/>
    <w:rsid w:val="00DE590F"/>
    <w:rsid w:val="00E02F7A"/>
    <w:rsid w:val="00E148E3"/>
    <w:rsid w:val="00E23C23"/>
    <w:rsid w:val="00E264D8"/>
    <w:rsid w:val="00E354BC"/>
    <w:rsid w:val="00E40186"/>
    <w:rsid w:val="00E4325D"/>
    <w:rsid w:val="00E432D8"/>
    <w:rsid w:val="00E4756B"/>
    <w:rsid w:val="00E61DBB"/>
    <w:rsid w:val="00E71DDC"/>
    <w:rsid w:val="00E7542E"/>
    <w:rsid w:val="00E94470"/>
    <w:rsid w:val="00E9514B"/>
    <w:rsid w:val="00EA300D"/>
    <w:rsid w:val="00EB1E06"/>
    <w:rsid w:val="00EC064C"/>
    <w:rsid w:val="00EC23A7"/>
    <w:rsid w:val="00EC36B1"/>
    <w:rsid w:val="00EC54CB"/>
    <w:rsid w:val="00ED3FBE"/>
    <w:rsid w:val="00EE125B"/>
    <w:rsid w:val="00EF13B0"/>
    <w:rsid w:val="00EF33D2"/>
    <w:rsid w:val="00EF59D3"/>
    <w:rsid w:val="00F07377"/>
    <w:rsid w:val="00F07557"/>
    <w:rsid w:val="00F12AD4"/>
    <w:rsid w:val="00F2781B"/>
    <w:rsid w:val="00F33140"/>
    <w:rsid w:val="00F413AA"/>
    <w:rsid w:val="00F44468"/>
    <w:rsid w:val="00F460CF"/>
    <w:rsid w:val="00F46490"/>
    <w:rsid w:val="00F53647"/>
    <w:rsid w:val="00F65B5D"/>
    <w:rsid w:val="00F73E99"/>
    <w:rsid w:val="00F75758"/>
    <w:rsid w:val="00F93563"/>
    <w:rsid w:val="00F95316"/>
    <w:rsid w:val="00FA69AE"/>
    <w:rsid w:val="00FB0BA9"/>
    <w:rsid w:val="00FB1176"/>
    <w:rsid w:val="00FB4F06"/>
    <w:rsid w:val="00FC194A"/>
    <w:rsid w:val="00FC4010"/>
    <w:rsid w:val="00FC755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75589412">
      <w:bodyDiv w:val="1"/>
      <w:marLeft w:val="0"/>
      <w:marRight w:val="0"/>
      <w:marTop w:val="0"/>
      <w:marBottom w:val="0"/>
      <w:divBdr>
        <w:top w:val="none" w:sz="0" w:space="0" w:color="auto"/>
        <w:left w:val="none" w:sz="0" w:space="0" w:color="auto"/>
        <w:bottom w:val="none" w:sz="0" w:space="0" w:color="auto"/>
        <w:right w:val="none" w:sz="0" w:space="0" w:color="auto"/>
      </w:divBdr>
    </w:div>
    <w:div w:id="705520617">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1781</Words>
  <Characters>9801</Characters>
  <Application>Microsoft Office Word</Application>
  <DocSecurity>0</DocSecurity>
  <Lines>81</Lines>
  <Paragraphs>23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2023-07-20T11:55:00Z</cp:lastPrinted>
  <dcterms:created xsi:type="dcterms:W3CDTF">2024-09-17T12:26:00Z</dcterms:created>
  <dcterms:modified xsi:type="dcterms:W3CDTF">2024-09-18T14:21:00Z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2024-09-11T14:27:44Z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c10768ba-2a2f-4d09-b661-dbe4dc6a0fbb</vt:lpwstr>
  </property>
  <property fmtid="{D5CDD505-2E9C-101B-9397-08002B2CF9AE}" pid="8" name="MSIP_Label_ed2ad905-a8c6-4fac-a274-fc3a9e0c7e11_ContentBits">
    <vt:lpwstr>0</vt:lpwstr>
  </property>
</Properties>
</file>