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AE513E6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6139291B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Trasmissione ad alta efficienza nei consumi con una potenza fino a 227 kW/310 CV</w:t>
      </w:r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DAF XD ora disponibile anche con il nuovo motore PACCAR PX-7</w:t>
      </w:r>
    </w:p>
    <w:p w14:paraId="22FB99AD" w14:textId="4D477EEA" w:rsidR="009B5F9E" w:rsidRPr="00C54EFD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</w:rPr>
        <w:t xml:space="preserve">DAF ha ampliato la sua famosa gamma XD con l'aggiunta di una nuova trasmissione PACCAR PX-7 da 6,7 litri con una potenza fino a 227 kW (310 CV). </w:t>
      </w:r>
      <w:proofErr w:type="spellStart"/>
      <w:r w:rsidRPr="00917163">
        <w:rPr>
          <w:rFonts w:ascii="Arial" w:hAnsi="Arial"/>
          <w:b/>
          <w:sz w:val="24"/>
          <w:lang w:val="en-US"/>
        </w:rPr>
        <w:t>L'"International</w:t>
      </w:r>
      <w:proofErr w:type="spellEnd"/>
      <w:r w:rsidRPr="00917163">
        <w:rPr>
          <w:rFonts w:ascii="Arial" w:hAnsi="Arial"/>
          <w:b/>
          <w:sz w:val="24"/>
          <w:lang w:val="en-US"/>
        </w:rPr>
        <w:t xml:space="preserve"> Truck of the Year 2023" con </w:t>
      </w:r>
      <w:proofErr w:type="spellStart"/>
      <w:r w:rsidRPr="00917163">
        <w:rPr>
          <w:rFonts w:ascii="Arial" w:hAnsi="Arial"/>
          <w:b/>
          <w:sz w:val="24"/>
          <w:lang w:val="en-US"/>
        </w:rPr>
        <w:t>motore</w:t>
      </w:r>
      <w:proofErr w:type="spellEnd"/>
      <w:r w:rsidRPr="00917163">
        <w:rPr>
          <w:rFonts w:ascii="Arial" w:hAnsi="Arial"/>
          <w:b/>
          <w:sz w:val="24"/>
          <w:lang w:val="en-US"/>
        </w:rPr>
        <w:t xml:space="preserve"> PX-7 è </w:t>
      </w:r>
      <w:proofErr w:type="spellStart"/>
      <w:r w:rsidRPr="00917163">
        <w:rPr>
          <w:rFonts w:ascii="Arial" w:hAnsi="Arial"/>
          <w:b/>
          <w:sz w:val="24"/>
          <w:lang w:val="en-US"/>
        </w:rPr>
        <w:t>disponibile</w:t>
      </w:r>
      <w:proofErr w:type="spellEnd"/>
      <w:r w:rsidRPr="00917163">
        <w:rPr>
          <w:rFonts w:ascii="Arial" w:hAnsi="Arial"/>
          <w:b/>
          <w:sz w:val="24"/>
          <w:lang w:val="en-US"/>
        </w:rPr>
        <w:t xml:space="preserve"> come </w:t>
      </w:r>
      <w:proofErr w:type="spellStart"/>
      <w:r w:rsidRPr="00917163">
        <w:rPr>
          <w:rFonts w:ascii="Arial" w:hAnsi="Arial"/>
          <w:b/>
          <w:sz w:val="24"/>
          <w:lang w:val="en-US"/>
        </w:rPr>
        <w:t>modello</w:t>
      </w:r>
      <w:proofErr w:type="spellEnd"/>
      <w:r w:rsidRPr="00917163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917163">
        <w:rPr>
          <w:rFonts w:ascii="Arial" w:hAnsi="Arial"/>
          <w:b/>
          <w:sz w:val="24"/>
          <w:lang w:val="en-US"/>
        </w:rPr>
        <w:t>cabinato</w:t>
      </w:r>
      <w:proofErr w:type="spellEnd"/>
      <w:r w:rsidRPr="00917163">
        <w:rPr>
          <w:rFonts w:ascii="Arial" w:hAnsi="Arial"/>
          <w:b/>
          <w:sz w:val="24"/>
          <w:lang w:val="en-US"/>
        </w:rPr>
        <w:t xml:space="preserve"> 4x2 con Day Cab</w:t>
      </w:r>
      <w:r w:rsidR="00917163" w:rsidRPr="00917163">
        <w:rPr>
          <w:rFonts w:ascii="Arial" w:hAnsi="Arial"/>
          <w:b/>
          <w:sz w:val="24"/>
          <w:lang w:val="en-US"/>
        </w:rPr>
        <w:t>, Sleeper Cab and Sleeper High Cab.</w:t>
      </w:r>
    </w:p>
    <w:p w14:paraId="5657F0C5" w14:textId="7BBB9FB1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Il nuovo DAF XD con trasmissione PACCAR PX-7 da 6,7 litri (con una potenza da 167 kW/230 CV a 227 kW/310 CV) integra le versioni esistenti dell'"International Truck of the Year 2023" con motore PACCAR MX-11 da 10,8 litri e una potenza da 220 kW/300 CV a 330 kW/450 CV, consentendo ai clienti di adeguare perfettamente i propri veicoli per applicazioni professionali e di distribuzione alle loro attività ed esigenze specifiche. La nuova trasmissione PACCAR PX-7 da 6,7 litri ha un peso di 600 kg inferiore rispetto alla già leggera trasmissione MX-11, con un conseguente miglioramento del carico utile e dell'efficienza nei consumi già leader del settore.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Nuovi motori ad alta efficienza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Il motore PACCAR PX-7 a 6 cilindri da 6,7 litri è stato completamente riprogettato. Questo motore all'avanguardia non EGR è dotato di un nuovo monoblocco in ferro grafite compatto (CGI) leggero e ultraresistente, una testata in ghisa, nuovi pistoni a basso attrito, un nuovo compressore ad alta efficienza e un nuovo turbocompressore. Il motore è disponibile in 4 potenze nominali: 167 kW/230 CV, 189 kW/260 CV, 212 kW/290 CV e 227 kW/310 CV. Per un'eccellente efficienza nei consumi e un comfort di guida superiore, la coppia massima è disponibile già a regimi del motore molto bassi.</w:t>
      </w:r>
    </w:p>
    <w:p w14:paraId="18482B25" w14:textId="058C39CA" w:rsidR="004F6C3C" w:rsidRPr="009634D6" w:rsidRDefault="00571C65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Cambi automatici PowerLine</w:t>
      </w:r>
      <w:r>
        <w:rPr>
          <w:rFonts w:ascii="Arial" w:hAnsi="Arial"/>
          <w:sz w:val="24"/>
        </w:rPr>
        <w:br/>
        <w:t xml:space="preserve">La gamma DAF XD con motore PACCAR PX-7 è dotata di un nuovo cambio </w:t>
      </w:r>
      <w:r>
        <w:rPr>
          <w:rFonts w:ascii="Arial" w:hAnsi="Arial"/>
          <w:sz w:val="24"/>
        </w:rPr>
        <w:lastRenderedPageBreak/>
        <w:t>PowerLine a 8 marce completamente automatico, con una distribuzione ottimale dei rapporti.</w:t>
      </w:r>
      <w:r w:rsidR="00E1308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Powershift consente cambi di marcia fluidi, senza interruzione della coppia e con una rapida risposta dell'acceleratore, garantendo un comfort e una guidabilità eccellenti.</w:t>
      </w:r>
      <w:r>
        <w:rPr>
          <w:rFonts w:ascii="Arial" w:hAnsi="Arial"/>
          <w:sz w:val="24"/>
        </w:rPr>
        <w:br/>
        <w:t>Inoltre, la nuova trasmissione garantisce un'eccezionale manovrabilità alle basse velocità grazie alla funzione urge-to-move al rilascio del pedale del freno. Unita a rapporti sull'assale posteriore ottimizzati, la gamma XD con motore PX-7 offre la massima efficienza nei consumi, migliorando ulteriormente la già eccellente proposta commerciale della serie DAF XD nel segmento della distribuzione.</w:t>
      </w:r>
    </w:p>
    <w:p w14:paraId="26F65335" w14:textId="6F91A2B1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Come opzione, la gamma XD con trasmissione PACCAR PX-7 è disponibile anche con il potente freno motore PX, offrendo una potenza di picco di oltre 200 kW/276 CV.</w:t>
      </w:r>
    </w:p>
    <w:p w14:paraId="2670DAC2" w14:textId="7AAA66CC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Il punto di riferimento per la sicurezza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La serie DAF XD con la nuova trasmissione PX-7 beneficia naturalmente di tutte le caratteristiche premium dei modelli XD esistenti, tra cui una sicurezza di alto livello grazie all'ampio parabrezza e ai grandi finestrini laterali con linee di cintura ribassate, nonché alla posizione ribassata della cabina e al finestrino lato marciapiede opzionale per una visione diretta senza precedenti. La massima visione indiretta è garantita dall'esclusivo sistema DAF Corner View e dal sistema di visione digitale DAF.</w:t>
      </w:r>
    </w:p>
    <w:p w14:paraId="36087715" w14:textId="04C5B28F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Comfort di guida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Il modello XD offre un'accessibilità superiore per il conducente e cabine spaziose con volumi </w:t>
      </w:r>
      <w:r w:rsidR="00380E47">
        <w:rPr>
          <w:rFonts w:ascii="Arial" w:hAnsi="Arial"/>
          <w:sz w:val="24"/>
        </w:rPr>
        <w:t>di assoluto livello nel nostro settore</w:t>
      </w:r>
      <w:r>
        <w:rPr>
          <w:rFonts w:ascii="Arial" w:hAnsi="Arial"/>
          <w:sz w:val="24"/>
        </w:rPr>
        <w:t>. Le impareggiabili possibilità di regolazione del sedile e del volante garantiscono la migliore posizione del conducente in questo segmento. La guida e la manovrabilità traggono vantaggio dal design ottimale della parte anteriore del telaio e dalla sospensione della cabina e dell'assale posteriore.</w:t>
      </w:r>
    </w:p>
    <w:p w14:paraId="70406449" w14:textId="146273FC" w:rsidR="00D25A65" w:rsidRPr="00917163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0085028" w14:textId="7203F056" w:rsidR="000A0DD6" w:rsidRPr="009634D6" w:rsidRDefault="000A0DD6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lastRenderedPageBreak/>
        <w:t>Con l'ampliamento della sua famosa serie XD tramite l'aggiunta del nuovo motore PACCAR PX-7 ad alta efficienza, DAF ha ulteriormente rafforzato la propria posizione nel segmento della distribuzione e delle applicazioni professionali, offrendo ora la migliore proposta commerciale del settore con una potenza fino a 220 kW/300 CV.</w:t>
      </w:r>
    </w:p>
    <w:p w14:paraId="44E417C0" w14:textId="77777777" w:rsidR="00CF13A8" w:rsidRPr="002E4E5B" w:rsidRDefault="00CF13A8" w:rsidP="00C83643">
      <w:pPr>
        <w:spacing w:line="360" w:lineRule="auto"/>
        <w:rPr>
          <w:rFonts w:ascii="Arial" w:hAnsi="Arial"/>
          <w:bCs/>
          <w:iCs/>
          <w:sz w:val="24"/>
        </w:rPr>
      </w:pPr>
    </w:p>
    <w:p w14:paraId="312BD27F" w14:textId="77777777" w:rsidR="002E4E5B" w:rsidRPr="002E4E5B" w:rsidRDefault="002E4E5B" w:rsidP="002E4E5B">
      <w:pPr>
        <w:spacing w:line="360" w:lineRule="auto"/>
        <w:rPr>
          <w:rFonts w:ascii="Arial" w:hAnsi="Arial"/>
          <w:b/>
          <w:bCs/>
          <w:iCs/>
          <w:sz w:val="18"/>
          <w:szCs w:val="18"/>
        </w:rPr>
      </w:pPr>
      <w:r w:rsidRPr="002E4E5B">
        <w:rPr>
          <w:rFonts w:ascii="Arial" w:hAnsi="Arial"/>
          <w:b/>
          <w:bCs/>
          <w:iCs/>
          <w:sz w:val="18"/>
          <w:szCs w:val="18"/>
        </w:rPr>
        <w:t>DAF Trucks N.V.</w:t>
      </w:r>
      <w:r w:rsidRPr="002E4E5B">
        <w:rPr>
          <w:rFonts w:ascii="Arial" w:hAnsi="Arial"/>
          <w:bCs/>
          <w:iCs/>
          <w:sz w:val="18"/>
          <w:szCs w:val="18"/>
        </w:rPr>
        <w:t>, è una consociata di PACCAR Inc, azienda tecnologica globale che progetta e produce veicoli industriali per impieghi leggeri, medi e pesanti. DAF produce una gamma completa di trattori e veicoli professionali e offre il veicolo giusto per ogni tipo di trasporto. DAF è anche leader nel campo dei servizi, tra cui contratti di riparazione e manutenzione MultiSupport, servizi finanziari PACCAR Financial e un servizio di fornitura ricambi di prima classe PACCAR Parts.</w:t>
      </w:r>
    </w:p>
    <w:p w14:paraId="539109FA" w14:textId="77777777" w:rsidR="00380E47" w:rsidRPr="002E4E5B" w:rsidRDefault="00380E47" w:rsidP="00C83643">
      <w:pPr>
        <w:spacing w:line="360" w:lineRule="auto"/>
        <w:rPr>
          <w:rFonts w:ascii="Arial" w:hAnsi="Arial"/>
          <w:bCs/>
          <w:iCs/>
          <w:sz w:val="24"/>
        </w:rPr>
      </w:pPr>
    </w:p>
    <w:p w14:paraId="5C376B8B" w14:textId="0F9E9C24" w:rsidR="00E1308E" w:rsidRPr="000403F2" w:rsidRDefault="00E1308E" w:rsidP="00E1308E">
      <w:pPr>
        <w:rPr>
          <w:rFonts w:ascii="Arial" w:hAnsi="Arial"/>
          <w:bCs/>
          <w:iCs/>
          <w:sz w:val="24"/>
          <w:szCs w:val="24"/>
          <w:lang w:val="en-GB"/>
        </w:rPr>
      </w:pPr>
      <w:r w:rsidRPr="000403F2">
        <w:rPr>
          <w:rFonts w:ascii="Arial" w:hAnsi="Arial"/>
          <w:bCs/>
          <w:iCs/>
          <w:sz w:val="24"/>
          <w:szCs w:val="24"/>
          <w:lang w:val="en-GB"/>
        </w:rPr>
        <w:t xml:space="preserve">Malaga, </w:t>
      </w:r>
      <w:proofErr w:type="spellStart"/>
      <w:r w:rsidRPr="000403F2">
        <w:rPr>
          <w:rFonts w:ascii="Arial" w:hAnsi="Arial"/>
          <w:bCs/>
          <w:iCs/>
          <w:sz w:val="24"/>
          <w:szCs w:val="24"/>
          <w:lang w:val="en-GB"/>
        </w:rPr>
        <w:t>settembre</w:t>
      </w:r>
      <w:proofErr w:type="spellEnd"/>
      <w:r w:rsidRPr="000403F2">
        <w:rPr>
          <w:rFonts w:ascii="Arial" w:hAnsi="Arial"/>
          <w:bCs/>
          <w:iCs/>
          <w:sz w:val="24"/>
          <w:szCs w:val="24"/>
          <w:lang w:val="en-GB"/>
        </w:rPr>
        <w:t>/</w:t>
      </w:r>
      <w:proofErr w:type="spellStart"/>
      <w:r w:rsidRPr="000403F2">
        <w:rPr>
          <w:rFonts w:ascii="Arial" w:hAnsi="Arial"/>
          <w:bCs/>
          <w:iCs/>
          <w:sz w:val="24"/>
          <w:szCs w:val="24"/>
          <w:lang w:val="en-GB"/>
        </w:rPr>
        <w:t>ottobre</w:t>
      </w:r>
      <w:proofErr w:type="spellEnd"/>
      <w:r w:rsidRPr="000403F2">
        <w:rPr>
          <w:rFonts w:ascii="Arial" w:hAnsi="Arial"/>
          <w:bCs/>
          <w:iCs/>
          <w:sz w:val="24"/>
          <w:szCs w:val="24"/>
          <w:lang w:val="en-GB"/>
        </w:rPr>
        <w:t xml:space="preserve"> 2024</w:t>
      </w:r>
    </w:p>
    <w:p w14:paraId="03DCD38E" w14:textId="77777777" w:rsidR="00380E47" w:rsidRPr="00EA300D" w:rsidRDefault="00380E47" w:rsidP="00380E47">
      <w:pPr>
        <w:rPr>
          <w:rFonts w:ascii="Arial" w:hAnsi="Arial"/>
          <w:b/>
          <w:i/>
          <w:sz w:val="24"/>
          <w:lang w:val="en-GB"/>
        </w:rPr>
      </w:pPr>
    </w:p>
    <w:p w14:paraId="49ACA176" w14:textId="77777777" w:rsidR="00380E47" w:rsidRPr="00EA300D" w:rsidRDefault="00380E47" w:rsidP="00380E47">
      <w:pPr>
        <w:rPr>
          <w:rFonts w:ascii="Arial" w:hAnsi="Arial" w:cs="Arial"/>
          <w:b/>
          <w:i/>
          <w:sz w:val="24"/>
          <w:lang w:val="en-GB"/>
        </w:rPr>
      </w:pPr>
      <w:r w:rsidRPr="00EA300D">
        <w:rPr>
          <w:rFonts w:ascii="Arial" w:hAnsi="Arial"/>
          <w:b/>
          <w:i/>
          <w:sz w:val="24"/>
          <w:lang w:val="en-GB"/>
        </w:rPr>
        <w:t>Note to editors only</w:t>
      </w:r>
    </w:p>
    <w:p w14:paraId="7EBB1284" w14:textId="77777777" w:rsidR="00380E47" w:rsidRPr="00EA300D" w:rsidRDefault="00380E47" w:rsidP="00380E47">
      <w:pPr>
        <w:rPr>
          <w:rFonts w:ascii="Arial" w:hAnsi="Arial" w:cs="Arial"/>
          <w:sz w:val="24"/>
          <w:lang w:val="en-GB"/>
        </w:rPr>
      </w:pPr>
    </w:p>
    <w:p w14:paraId="69C24C4F" w14:textId="77777777" w:rsidR="00380E47" w:rsidRPr="00EA300D" w:rsidRDefault="00380E47" w:rsidP="00380E47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For more information:</w:t>
      </w:r>
    </w:p>
    <w:p w14:paraId="5DF6645D" w14:textId="77777777" w:rsidR="00380E47" w:rsidRPr="00EA300D" w:rsidRDefault="00380E47" w:rsidP="00380E47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DAF Trucks N.V.</w:t>
      </w:r>
    </w:p>
    <w:p w14:paraId="507532AE" w14:textId="77777777" w:rsidR="00380E47" w:rsidRPr="00EA300D" w:rsidRDefault="00380E47" w:rsidP="00380E47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Corporate Communication Department</w:t>
      </w:r>
    </w:p>
    <w:p w14:paraId="3B261075" w14:textId="77777777" w:rsidR="00380E47" w:rsidRPr="00EA300D" w:rsidRDefault="00380E47" w:rsidP="00380E47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Rutger Kerstiens, +31 40 214 2874</w:t>
      </w:r>
    </w:p>
    <w:p w14:paraId="3E522AC7" w14:textId="77777777" w:rsidR="00380E47" w:rsidRDefault="00C54EFD" w:rsidP="00380E47">
      <w:pPr>
        <w:spacing w:line="276" w:lineRule="auto"/>
        <w:rPr>
          <w:rStyle w:val="Hyperlink"/>
          <w:rFonts w:ascii="Arial" w:hAnsi="Arial"/>
          <w:sz w:val="24"/>
          <w:lang w:val="en-GB"/>
        </w:rPr>
      </w:pPr>
      <w:hyperlink r:id="rId10" w:history="1">
        <w:r w:rsidR="00380E47" w:rsidRPr="00EA300D">
          <w:rPr>
            <w:rStyle w:val="Hyperlink"/>
            <w:rFonts w:ascii="Arial" w:hAnsi="Arial"/>
            <w:sz w:val="24"/>
            <w:lang w:val="en-GB"/>
          </w:rPr>
          <w:t>www.daf.com</w:t>
        </w:r>
      </w:hyperlink>
    </w:p>
    <w:p w14:paraId="5C0603BD" w14:textId="77777777" w:rsidR="00380E47" w:rsidRPr="00917163" w:rsidRDefault="00380E47" w:rsidP="00C83643">
      <w:pPr>
        <w:spacing w:line="360" w:lineRule="auto"/>
        <w:rPr>
          <w:rFonts w:ascii="Arial" w:hAnsi="Arial"/>
          <w:b/>
          <w:i/>
          <w:sz w:val="24"/>
        </w:rPr>
      </w:pPr>
    </w:p>
    <w:sectPr w:rsidR="00380E47" w:rsidRPr="00917163" w:rsidSect="007F3074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07B3" w14:textId="77777777" w:rsidR="00C74889" w:rsidRDefault="00C74889">
      <w:r>
        <w:separator/>
      </w:r>
    </w:p>
  </w:endnote>
  <w:endnote w:type="continuationSeparator" w:id="0">
    <w:p w14:paraId="7DE12E58" w14:textId="77777777" w:rsidR="00C74889" w:rsidRDefault="00C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530A" w14:textId="77777777" w:rsidR="00C74889" w:rsidRDefault="00C74889">
      <w:r>
        <w:separator/>
      </w:r>
    </w:p>
  </w:footnote>
  <w:footnote w:type="continuationSeparator" w:id="0">
    <w:p w14:paraId="788CEDF0" w14:textId="77777777" w:rsidR="00C74889" w:rsidRDefault="00C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1pt;height:55.6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2939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46E38A20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E1308E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4961"/>
    <w:rsid w:val="0004239E"/>
    <w:rsid w:val="00045748"/>
    <w:rsid w:val="000462BF"/>
    <w:rsid w:val="00052155"/>
    <w:rsid w:val="000544FF"/>
    <w:rsid w:val="00054C58"/>
    <w:rsid w:val="00054E48"/>
    <w:rsid w:val="000557F1"/>
    <w:rsid w:val="000574E7"/>
    <w:rsid w:val="000640D6"/>
    <w:rsid w:val="00070003"/>
    <w:rsid w:val="000764AB"/>
    <w:rsid w:val="00076C8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10D7A"/>
    <w:rsid w:val="00115E1C"/>
    <w:rsid w:val="00120FF0"/>
    <w:rsid w:val="00123500"/>
    <w:rsid w:val="00124878"/>
    <w:rsid w:val="001309C4"/>
    <w:rsid w:val="00134A01"/>
    <w:rsid w:val="00134F7C"/>
    <w:rsid w:val="00184503"/>
    <w:rsid w:val="001911AB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657BA"/>
    <w:rsid w:val="00285635"/>
    <w:rsid w:val="00291C4C"/>
    <w:rsid w:val="002A29FE"/>
    <w:rsid w:val="002A70C6"/>
    <w:rsid w:val="002A7CA0"/>
    <w:rsid w:val="002B0254"/>
    <w:rsid w:val="002B1CD5"/>
    <w:rsid w:val="002C32FD"/>
    <w:rsid w:val="002E148F"/>
    <w:rsid w:val="002E4195"/>
    <w:rsid w:val="002E4E5B"/>
    <w:rsid w:val="002E657F"/>
    <w:rsid w:val="002F2BDE"/>
    <w:rsid w:val="00317C7C"/>
    <w:rsid w:val="00327856"/>
    <w:rsid w:val="00331664"/>
    <w:rsid w:val="00363753"/>
    <w:rsid w:val="00366A9B"/>
    <w:rsid w:val="00380E47"/>
    <w:rsid w:val="00387612"/>
    <w:rsid w:val="003B26BF"/>
    <w:rsid w:val="003C16D7"/>
    <w:rsid w:val="003C3CF0"/>
    <w:rsid w:val="003C59AE"/>
    <w:rsid w:val="003D6126"/>
    <w:rsid w:val="00424904"/>
    <w:rsid w:val="00427C6C"/>
    <w:rsid w:val="00433BA4"/>
    <w:rsid w:val="00447AC9"/>
    <w:rsid w:val="00454711"/>
    <w:rsid w:val="00464E2C"/>
    <w:rsid w:val="00465114"/>
    <w:rsid w:val="00483ED3"/>
    <w:rsid w:val="00484CC8"/>
    <w:rsid w:val="00490D22"/>
    <w:rsid w:val="0049102E"/>
    <w:rsid w:val="004916DC"/>
    <w:rsid w:val="004943E8"/>
    <w:rsid w:val="00495272"/>
    <w:rsid w:val="004B4A0B"/>
    <w:rsid w:val="004B7206"/>
    <w:rsid w:val="004D397A"/>
    <w:rsid w:val="004E53ED"/>
    <w:rsid w:val="004F6C3C"/>
    <w:rsid w:val="00500A4F"/>
    <w:rsid w:val="005111CA"/>
    <w:rsid w:val="005212A0"/>
    <w:rsid w:val="00524C60"/>
    <w:rsid w:val="00532139"/>
    <w:rsid w:val="005673B4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7681"/>
    <w:rsid w:val="005E06DC"/>
    <w:rsid w:val="005E781F"/>
    <w:rsid w:val="005F5AFD"/>
    <w:rsid w:val="00602C71"/>
    <w:rsid w:val="006036F6"/>
    <w:rsid w:val="00605C83"/>
    <w:rsid w:val="00615DE4"/>
    <w:rsid w:val="006261DA"/>
    <w:rsid w:val="00634ECE"/>
    <w:rsid w:val="00637FD0"/>
    <w:rsid w:val="00642B02"/>
    <w:rsid w:val="00685359"/>
    <w:rsid w:val="006856E7"/>
    <w:rsid w:val="00691CE5"/>
    <w:rsid w:val="0069606B"/>
    <w:rsid w:val="006A55F9"/>
    <w:rsid w:val="006A5C2F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C1195"/>
    <w:rsid w:val="007C13FC"/>
    <w:rsid w:val="007E2E32"/>
    <w:rsid w:val="007E3AC3"/>
    <w:rsid w:val="007E6869"/>
    <w:rsid w:val="007F3074"/>
    <w:rsid w:val="007F53E7"/>
    <w:rsid w:val="00801FA9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A5ED4"/>
    <w:rsid w:val="008B1506"/>
    <w:rsid w:val="008B6A06"/>
    <w:rsid w:val="008D1D03"/>
    <w:rsid w:val="008E34CC"/>
    <w:rsid w:val="008E3A28"/>
    <w:rsid w:val="008F14AD"/>
    <w:rsid w:val="00912C07"/>
    <w:rsid w:val="00917163"/>
    <w:rsid w:val="00917F62"/>
    <w:rsid w:val="0092509B"/>
    <w:rsid w:val="00934A08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35DF6"/>
    <w:rsid w:val="00B70617"/>
    <w:rsid w:val="00B838EF"/>
    <w:rsid w:val="00B839A8"/>
    <w:rsid w:val="00BC0BDD"/>
    <w:rsid w:val="00BE1F7C"/>
    <w:rsid w:val="00C0474A"/>
    <w:rsid w:val="00C07004"/>
    <w:rsid w:val="00C25503"/>
    <w:rsid w:val="00C33D9C"/>
    <w:rsid w:val="00C54EFD"/>
    <w:rsid w:val="00C60B3B"/>
    <w:rsid w:val="00C74889"/>
    <w:rsid w:val="00C80571"/>
    <w:rsid w:val="00C83643"/>
    <w:rsid w:val="00CA4493"/>
    <w:rsid w:val="00CA622D"/>
    <w:rsid w:val="00CA7E03"/>
    <w:rsid w:val="00CB3FD7"/>
    <w:rsid w:val="00CC22C7"/>
    <w:rsid w:val="00CC62A5"/>
    <w:rsid w:val="00CD5146"/>
    <w:rsid w:val="00CD61C4"/>
    <w:rsid w:val="00CF13A8"/>
    <w:rsid w:val="00CF6E89"/>
    <w:rsid w:val="00D20E4E"/>
    <w:rsid w:val="00D22009"/>
    <w:rsid w:val="00D257E6"/>
    <w:rsid w:val="00D25A65"/>
    <w:rsid w:val="00D33E51"/>
    <w:rsid w:val="00D40350"/>
    <w:rsid w:val="00D51A1E"/>
    <w:rsid w:val="00D847F3"/>
    <w:rsid w:val="00D95353"/>
    <w:rsid w:val="00DA3449"/>
    <w:rsid w:val="00DA774B"/>
    <w:rsid w:val="00DB0B11"/>
    <w:rsid w:val="00DB3391"/>
    <w:rsid w:val="00DB3E01"/>
    <w:rsid w:val="00DC530E"/>
    <w:rsid w:val="00DD2D91"/>
    <w:rsid w:val="00DE590F"/>
    <w:rsid w:val="00DF7AAB"/>
    <w:rsid w:val="00E02AD4"/>
    <w:rsid w:val="00E1308E"/>
    <w:rsid w:val="00E210AF"/>
    <w:rsid w:val="00E33A5E"/>
    <w:rsid w:val="00E4756B"/>
    <w:rsid w:val="00E71EDE"/>
    <w:rsid w:val="00EA24AB"/>
    <w:rsid w:val="00EA5C3E"/>
    <w:rsid w:val="00EC23A7"/>
    <w:rsid w:val="00ED3FBE"/>
    <w:rsid w:val="00EF33D2"/>
    <w:rsid w:val="00EF59D3"/>
    <w:rsid w:val="00F0005A"/>
    <w:rsid w:val="00F07377"/>
    <w:rsid w:val="00F12AD4"/>
    <w:rsid w:val="00F33140"/>
    <w:rsid w:val="00F460CF"/>
    <w:rsid w:val="00F46490"/>
    <w:rsid w:val="00F53647"/>
    <w:rsid w:val="00F65730"/>
    <w:rsid w:val="00F65B5D"/>
    <w:rsid w:val="00F847B4"/>
    <w:rsid w:val="00F95316"/>
    <w:rsid w:val="00FB0BA9"/>
    <w:rsid w:val="00FC194A"/>
    <w:rsid w:val="00FC4A7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2023-05-30T12:39:00Z</cp:lastPrinted>
  <dcterms:created xsi:type="dcterms:W3CDTF">2024-09-17T12:48:00Z</dcterms:created>
  <dcterms:modified xsi:type="dcterms:W3CDTF">2024-09-18T14:43:00Z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2024-09-12T10:01:41Z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2ce134e8-6724-4742-9edc-aa414505ac18</vt:lpwstr>
  </property>
  <property fmtid="{D5CDD505-2E9C-101B-9397-08002B2CF9AE}" pid="8" name="MSIP_Label_ed2ad905-a8c6-4fac-a274-fc3a9e0c7e11_ContentBits">
    <vt:lpwstr>0</vt:lpwstr>
  </property>
</Properties>
</file>