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2826843F" w14:textId="2DFD2B0A" w:rsidR="00395C2F" w:rsidRDefault="00B25659" w:rsidP="002443EB">
      <w:pPr>
        <w:tabs>
          <w:tab w:val="left" w:pos="5670"/>
        </w:tabs>
        <w:spacing w:line="276" w:lineRule="auto"/>
        <w:rPr>
          <w:rFonts w:ascii="Arial" w:hAnsi="Arial" w:cs="Arial"/>
          <w:sz w:val="24"/>
          <w:szCs w:val="24"/>
        </w:rPr>
      </w:pPr>
      <w:r>
        <w:rPr>
          <w:rFonts w:ascii="Arial" w:hAnsi="Arial"/>
          <w:sz w:val="24"/>
        </w:rPr>
        <w:br/>
        <w:t>Os sistemas de transmissão elétricos topo de gama ilustram a liderança ambiental da DAF</w:t>
      </w:r>
    </w:p>
    <w:p w14:paraId="43CEB860" w14:textId="5FF61FED" w:rsidR="001751A1" w:rsidRPr="009316CF" w:rsidRDefault="001751A1" w:rsidP="002443EB">
      <w:pPr>
        <w:tabs>
          <w:tab w:val="left" w:pos="5670"/>
        </w:tabs>
        <w:spacing w:line="276" w:lineRule="auto"/>
        <w:rPr>
          <w:rFonts w:ascii="Arial" w:hAnsi="Arial" w:cs="Arial"/>
          <w:b/>
          <w:sz w:val="28"/>
          <w:szCs w:val="28"/>
        </w:rPr>
      </w:pPr>
      <w:r>
        <w:rPr>
          <w:rFonts w:ascii="Arial" w:hAnsi="Arial"/>
          <w:b/>
          <w:sz w:val="28"/>
        </w:rPr>
        <w:t>DAF anuncia nova geração de camiões de distribuição urbana DAF XB</w:t>
      </w:r>
    </w:p>
    <w:p w14:paraId="59682414" w14:textId="0AB0A9C2" w:rsidR="00832B85" w:rsidRDefault="00832B85" w:rsidP="00832B85">
      <w:pPr>
        <w:pStyle w:val="Body"/>
        <w:spacing w:before="240" w:line="360" w:lineRule="auto"/>
        <w:rPr>
          <w:rFonts w:ascii="Arial" w:hAnsi="Arial" w:cs="Arial"/>
          <w:b/>
          <w:bCs/>
          <w:sz w:val="24"/>
          <w:szCs w:val="24"/>
        </w:rPr>
      </w:pPr>
      <w:bookmarkStart w:id="0" w:name="_Hlk140492088"/>
      <w:r>
        <w:rPr>
          <w:rFonts w:ascii="Arial" w:hAnsi="Arial"/>
          <w:b/>
          <w:sz w:val="24"/>
        </w:rPr>
        <w:t xml:space="preserve">A DAF apresenta os camiões XB da nova geração DAF, uma série completa de veículos de distribuição na classe de 7,5 a 19 toneladas. </w:t>
      </w:r>
      <w:bookmarkEnd w:id="0"/>
      <w:r>
        <w:rPr>
          <w:rFonts w:ascii="Arial" w:hAnsi="Arial"/>
          <w:b/>
          <w:sz w:val="24"/>
        </w:rPr>
        <w:t>A nova série de modelos inclui uma gama abrangente de veículos elétricos a bateria para apoiar as empresas de transporte na sua transição para zero emissões. O novo DAF XB combina a menor pegada ambiental com eficiência, segurança e conforto líderes na sua classe.</w:t>
      </w:r>
      <w:r>
        <w:rPr>
          <w:rFonts w:ascii="Arial" w:hAnsi="Arial"/>
          <w:b/>
          <w:sz w:val="24"/>
        </w:rPr>
        <w:br/>
      </w:r>
    </w:p>
    <w:p w14:paraId="5521A20A" w14:textId="7319CAAC" w:rsidR="00A97BD7" w:rsidRDefault="00A045A8" w:rsidP="00A045A8">
      <w:pPr>
        <w:numPr>
          <w:ilvl w:val="0"/>
          <w:numId w:val="5"/>
        </w:numPr>
        <w:spacing w:line="360" w:lineRule="auto"/>
        <w:rPr>
          <w:rFonts w:ascii="Arial" w:hAnsi="Arial"/>
          <w:sz w:val="24"/>
          <w:szCs w:val="24"/>
        </w:rPr>
      </w:pPr>
      <w:r>
        <w:rPr>
          <w:rFonts w:ascii="Arial" w:hAnsi="Arial"/>
          <w:sz w:val="24"/>
        </w:rPr>
        <w:t>A nova série XB da DAF estabelece novos padrões na distribuição urbana e regional</w:t>
      </w:r>
    </w:p>
    <w:p w14:paraId="66ED0361" w14:textId="14EA8641" w:rsidR="00A045A8" w:rsidRDefault="00A045A8" w:rsidP="00A045A8">
      <w:pPr>
        <w:numPr>
          <w:ilvl w:val="1"/>
          <w:numId w:val="5"/>
        </w:numPr>
        <w:spacing w:line="360" w:lineRule="auto"/>
        <w:rPr>
          <w:rFonts w:ascii="Arial" w:hAnsi="Arial"/>
          <w:sz w:val="24"/>
          <w:szCs w:val="24"/>
        </w:rPr>
      </w:pPr>
      <w:r>
        <w:rPr>
          <w:rFonts w:ascii="Arial" w:hAnsi="Arial"/>
          <w:sz w:val="24"/>
        </w:rPr>
        <w:t>Existe sempre uma solução personalizada na classe de 7,5 a 19 toneladas</w:t>
      </w:r>
    </w:p>
    <w:p w14:paraId="058BD4D1" w14:textId="14E54A35" w:rsidR="00A045A8" w:rsidRDefault="00A045A8" w:rsidP="00A045A8">
      <w:pPr>
        <w:numPr>
          <w:ilvl w:val="1"/>
          <w:numId w:val="5"/>
        </w:numPr>
        <w:spacing w:line="360" w:lineRule="auto"/>
        <w:rPr>
          <w:rFonts w:ascii="Arial" w:hAnsi="Arial"/>
          <w:sz w:val="24"/>
          <w:szCs w:val="24"/>
        </w:rPr>
      </w:pPr>
      <w:r>
        <w:rPr>
          <w:rFonts w:ascii="Arial" w:hAnsi="Arial"/>
          <w:sz w:val="24"/>
        </w:rPr>
        <w:t>A menor pegada ambiental em combinação com eficiência, segurança e conforto líderes na sua classe.</w:t>
      </w:r>
    </w:p>
    <w:p w14:paraId="3E31033D" w14:textId="12E58CE0" w:rsidR="00A97BD7" w:rsidRDefault="00A97BD7" w:rsidP="00A97BD7">
      <w:pPr>
        <w:numPr>
          <w:ilvl w:val="0"/>
          <w:numId w:val="5"/>
        </w:numPr>
        <w:spacing w:line="360" w:lineRule="auto"/>
        <w:rPr>
          <w:rFonts w:ascii="Arial" w:hAnsi="Arial"/>
          <w:sz w:val="24"/>
          <w:szCs w:val="24"/>
        </w:rPr>
      </w:pPr>
      <w:r>
        <w:rPr>
          <w:rFonts w:ascii="Arial" w:hAnsi="Arial"/>
          <w:sz w:val="24"/>
        </w:rPr>
        <w:t>Zero emissões na distribuição urbana</w:t>
      </w:r>
    </w:p>
    <w:p w14:paraId="1919B4D4" w14:textId="7F58F9D5" w:rsidR="008A4B5B" w:rsidRDefault="008A4B5B" w:rsidP="00A97BD7">
      <w:pPr>
        <w:numPr>
          <w:ilvl w:val="1"/>
          <w:numId w:val="5"/>
        </w:numPr>
        <w:spacing w:line="360" w:lineRule="auto"/>
        <w:rPr>
          <w:rFonts w:ascii="Arial" w:hAnsi="Arial"/>
          <w:sz w:val="24"/>
          <w:szCs w:val="24"/>
        </w:rPr>
      </w:pPr>
      <w:r>
        <w:rPr>
          <w:rFonts w:ascii="Arial" w:hAnsi="Arial"/>
          <w:sz w:val="24"/>
        </w:rPr>
        <w:t>Versões de 12, 16 e 19 toneladas</w:t>
      </w:r>
    </w:p>
    <w:p w14:paraId="736E1554" w14:textId="1C12D247" w:rsidR="00A97BD7" w:rsidRDefault="00A045A8" w:rsidP="00A97BD7">
      <w:pPr>
        <w:numPr>
          <w:ilvl w:val="1"/>
          <w:numId w:val="5"/>
        </w:numPr>
        <w:spacing w:line="360" w:lineRule="auto"/>
        <w:rPr>
          <w:rFonts w:ascii="Arial" w:hAnsi="Arial"/>
          <w:sz w:val="24"/>
          <w:szCs w:val="24"/>
        </w:rPr>
      </w:pPr>
      <w:r>
        <w:rPr>
          <w:rFonts w:ascii="Arial" w:hAnsi="Arial"/>
          <w:sz w:val="24"/>
        </w:rPr>
        <w:t>Autonomias superiores a 280 quilómetros</w:t>
      </w:r>
    </w:p>
    <w:p w14:paraId="61352F53" w14:textId="320F5513" w:rsidR="00A97BD7" w:rsidRDefault="008A4B5B" w:rsidP="00A97BD7">
      <w:pPr>
        <w:numPr>
          <w:ilvl w:val="1"/>
          <w:numId w:val="5"/>
        </w:numPr>
        <w:spacing w:line="360" w:lineRule="auto"/>
        <w:rPr>
          <w:rFonts w:ascii="Arial" w:hAnsi="Arial"/>
          <w:sz w:val="24"/>
          <w:szCs w:val="24"/>
        </w:rPr>
      </w:pPr>
      <w:r>
        <w:rPr>
          <w:rFonts w:ascii="Arial" w:hAnsi="Arial"/>
          <w:sz w:val="24"/>
        </w:rPr>
        <w:t>Carregamento da bateria de 20 a 80% em apenas 40 a 70 minutos</w:t>
      </w:r>
    </w:p>
    <w:p w14:paraId="3721E080" w14:textId="73A2DDF9" w:rsidR="00A045A8" w:rsidRDefault="00A045A8" w:rsidP="00A97BD7">
      <w:pPr>
        <w:numPr>
          <w:ilvl w:val="1"/>
          <w:numId w:val="5"/>
        </w:numPr>
        <w:spacing w:line="360" w:lineRule="auto"/>
        <w:rPr>
          <w:rFonts w:ascii="Arial" w:hAnsi="Arial"/>
          <w:sz w:val="24"/>
          <w:szCs w:val="24"/>
        </w:rPr>
      </w:pPr>
      <w:r>
        <w:rPr>
          <w:rFonts w:ascii="Arial" w:hAnsi="Arial"/>
          <w:sz w:val="24"/>
        </w:rPr>
        <w:t>Suporte de vendas dedicado, aconselhamento de planeamento, formação e carregadores PACCAR</w:t>
      </w:r>
    </w:p>
    <w:p w14:paraId="71942549" w14:textId="3F810B2A" w:rsidR="00737E6E" w:rsidRDefault="002F06F4" w:rsidP="002F06F4">
      <w:pPr>
        <w:numPr>
          <w:ilvl w:val="0"/>
          <w:numId w:val="5"/>
        </w:numPr>
        <w:spacing w:line="360" w:lineRule="auto"/>
        <w:rPr>
          <w:rFonts w:ascii="Arial" w:hAnsi="Arial"/>
          <w:sz w:val="24"/>
          <w:szCs w:val="24"/>
        </w:rPr>
      </w:pPr>
      <w:r>
        <w:rPr>
          <w:rFonts w:ascii="Arial" w:hAnsi="Arial"/>
          <w:sz w:val="24"/>
        </w:rPr>
        <w:t>Motores PACCAR PX-5 e PX-7 potentes e eficientes</w:t>
      </w:r>
    </w:p>
    <w:p w14:paraId="12AA57A6" w14:textId="54962CA3" w:rsidR="002F06F4" w:rsidRPr="00737E6E" w:rsidRDefault="002F06F4" w:rsidP="00737E6E">
      <w:pPr>
        <w:numPr>
          <w:ilvl w:val="1"/>
          <w:numId w:val="5"/>
        </w:numPr>
        <w:spacing w:line="360" w:lineRule="auto"/>
        <w:rPr>
          <w:rFonts w:ascii="Arial" w:hAnsi="Arial"/>
          <w:sz w:val="24"/>
          <w:szCs w:val="24"/>
        </w:rPr>
      </w:pPr>
      <w:r>
        <w:rPr>
          <w:rFonts w:ascii="Arial" w:hAnsi="Arial"/>
          <w:sz w:val="24"/>
        </w:rPr>
        <w:t>124 kW (170 hp) a 227 kW (310 hp).</w:t>
      </w:r>
    </w:p>
    <w:p w14:paraId="617F3C32" w14:textId="1DDAB69D" w:rsidR="00A97BD7" w:rsidRDefault="002F06F4" w:rsidP="002F06F4">
      <w:pPr>
        <w:numPr>
          <w:ilvl w:val="1"/>
          <w:numId w:val="5"/>
        </w:numPr>
        <w:spacing w:line="360" w:lineRule="auto"/>
        <w:rPr>
          <w:rFonts w:ascii="Arial" w:hAnsi="Arial"/>
          <w:sz w:val="24"/>
          <w:szCs w:val="24"/>
        </w:rPr>
      </w:pPr>
      <w:r>
        <w:rPr>
          <w:rFonts w:ascii="Arial" w:hAnsi="Arial"/>
          <w:sz w:val="24"/>
        </w:rPr>
        <w:t>Binário máximo a baixas velocidades do motor para desaceleração e eficiência de combustível líder na sua classe</w:t>
      </w:r>
    </w:p>
    <w:p w14:paraId="6A9C7595" w14:textId="62D10BA2" w:rsidR="002F06F4" w:rsidRDefault="002F06F4" w:rsidP="00FF1CAF">
      <w:pPr>
        <w:numPr>
          <w:ilvl w:val="1"/>
          <w:numId w:val="5"/>
        </w:numPr>
        <w:spacing w:line="360" w:lineRule="auto"/>
        <w:rPr>
          <w:rFonts w:ascii="Arial" w:hAnsi="Arial"/>
          <w:sz w:val="24"/>
          <w:szCs w:val="24"/>
        </w:rPr>
      </w:pPr>
      <w:r>
        <w:rPr>
          <w:rFonts w:ascii="Arial" w:hAnsi="Arial"/>
          <w:sz w:val="24"/>
        </w:rPr>
        <w:t>Transmissão PowerLine de 8 velocidades totalmente automática</w:t>
      </w:r>
    </w:p>
    <w:p w14:paraId="70348AD7" w14:textId="0C565DA3" w:rsidR="002F06F4" w:rsidRPr="002F06F4" w:rsidRDefault="002F06F4" w:rsidP="002F06F4">
      <w:pPr>
        <w:numPr>
          <w:ilvl w:val="1"/>
          <w:numId w:val="5"/>
        </w:numPr>
        <w:spacing w:line="360" w:lineRule="auto"/>
        <w:rPr>
          <w:rFonts w:ascii="Arial" w:hAnsi="Arial"/>
          <w:sz w:val="24"/>
          <w:szCs w:val="24"/>
        </w:rPr>
      </w:pPr>
      <w:r>
        <w:rPr>
          <w:rFonts w:ascii="Arial" w:hAnsi="Arial"/>
          <w:sz w:val="24"/>
        </w:rPr>
        <w:lastRenderedPageBreak/>
        <w:t>Pronto para HVO (até 90% de redução de CO</w:t>
      </w:r>
      <w:r>
        <w:rPr>
          <w:rFonts w:ascii="Arial" w:hAnsi="Arial"/>
          <w:sz w:val="24"/>
          <w:vertAlign w:val="subscript"/>
        </w:rPr>
        <w:t>2</w:t>
      </w:r>
      <w:r>
        <w:rPr>
          <w:rFonts w:ascii="Arial" w:hAnsi="Arial"/>
          <w:sz w:val="24"/>
        </w:rPr>
        <w:t xml:space="preserve"> em todo o ciclo de vida)</w:t>
      </w:r>
    </w:p>
    <w:p w14:paraId="6E869846" w14:textId="32D1242B" w:rsidR="00621407" w:rsidRPr="00621407" w:rsidRDefault="00621407" w:rsidP="00621407">
      <w:pPr>
        <w:numPr>
          <w:ilvl w:val="0"/>
          <w:numId w:val="5"/>
        </w:numPr>
        <w:spacing w:line="360" w:lineRule="auto"/>
        <w:rPr>
          <w:rFonts w:ascii="Arial" w:hAnsi="Arial"/>
          <w:sz w:val="24"/>
          <w:szCs w:val="24"/>
        </w:rPr>
      </w:pPr>
      <w:r>
        <w:rPr>
          <w:rFonts w:ascii="Arial" w:hAnsi="Arial"/>
          <w:sz w:val="24"/>
        </w:rPr>
        <w:t>Novo padrão de segurança</w:t>
      </w:r>
    </w:p>
    <w:p w14:paraId="1C6563A9" w14:textId="7A954FC4" w:rsidR="00621407" w:rsidRDefault="00621407" w:rsidP="00621407">
      <w:pPr>
        <w:numPr>
          <w:ilvl w:val="1"/>
          <w:numId w:val="5"/>
        </w:numPr>
        <w:spacing w:line="360" w:lineRule="auto"/>
        <w:rPr>
          <w:rFonts w:ascii="Arial" w:hAnsi="Arial"/>
          <w:sz w:val="24"/>
          <w:szCs w:val="24"/>
        </w:rPr>
      </w:pPr>
      <w:r>
        <w:rPr>
          <w:rFonts w:ascii="Arial" w:hAnsi="Arial"/>
          <w:sz w:val="24"/>
        </w:rPr>
        <w:t>Conjunto completo de sistemas ADAS</w:t>
      </w:r>
    </w:p>
    <w:p w14:paraId="4D22097D" w14:textId="36596ECC" w:rsidR="00621407" w:rsidRDefault="00621407" w:rsidP="00621407">
      <w:pPr>
        <w:numPr>
          <w:ilvl w:val="1"/>
          <w:numId w:val="5"/>
        </w:numPr>
        <w:spacing w:line="360" w:lineRule="auto"/>
        <w:rPr>
          <w:rFonts w:ascii="Arial" w:hAnsi="Arial"/>
          <w:sz w:val="24"/>
          <w:szCs w:val="24"/>
        </w:rPr>
      </w:pPr>
      <w:r>
        <w:rPr>
          <w:rFonts w:ascii="Arial" w:hAnsi="Arial"/>
          <w:sz w:val="24"/>
        </w:rPr>
        <w:t>Excelente visão direta</w:t>
      </w:r>
    </w:p>
    <w:p w14:paraId="3A01A7F1" w14:textId="77777777" w:rsidR="00621407" w:rsidRDefault="00621407" w:rsidP="00621407">
      <w:pPr>
        <w:numPr>
          <w:ilvl w:val="0"/>
          <w:numId w:val="5"/>
        </w:numPr>
        <w:spacing w:line="360" w:lineRule="auto"/>
        <w:rPr>
          <w:rFonts w:ascii="Arial" w:hAnsi="Arial"/>
          <w:sz w:val="24"/>
          <w:szCs w:val="24"/>
        </w:rPr>
      </w:pPr>
      <w:r>
        <w:rPr>
          <w:rFonts w:ascii="Arial" w:hAnsi="Arial"/>
          <w:sz w:val="24"/>
        </w:rPr>
        <w:t>Novo padrão de conforto para o condutor</w:t>
      </w:r>
    </w:p>
    <w:p w14:paraId="51BFAB39" w14:textId="203B5603" w:rsidR="00621407" w:rsidRDefault="00381DD2" w:rsidP="00621407">
      <w:pPr>
        <w:numPr>
          <w:ilvl w:val="1"/>
          <w:numId w:val="5"/>
        </w:numPr>
        <w:spacing w:line="360" w:lineRule="auto"/>
        <w:rPr>
          <w:rFonts w:ascii="Arial" w:hAnsi="Arial"/>
          <w:sz w:val="24"/>
          <w:szCs w:val="24"/>
        </w:rPr>
      </w:pPr>
      <w:r>
        <w:rPr>
          <w:rFonts w:ascii="Arial" w:hAnsi="Arial"/>
          <w:sz w:val="24"/>
        </w:rPr>
        <w:t>Day Cab, Day Cab alargada e Sleeper Cab de alta qualidade</w:t>
      </w:r>
    </w:p>
    <w:p w14:paraId="25390FFA" w14:textId="741CB5CC" w:rsidR="00832B85" w:rsidRDefault="00832B85" w:rsidP="00621407">
      <w:pPr>
        <w:numPr>
          <w:ilvl w:val="1"/>
          <w:numId w:val="5"/>
        </w:numPr>
        <w:spacing w:line="360" w:lineRule="auto"/>
        <w:rPr>
          <w:rFonts w:ascii="Arial" w:hAnsi="Arial"/>
          <w:sz w:val="24"/>
          <w:szCs w:val="24"/>
        </w:rPr>
      </w:pPr>
      <w:r>
        <w:rPr>
          <w:rFonts w:ascii="Arial" w:hAnsi="Arial"/>
          <w:sz w:val="24"/>
        </w:rPr>
        <w:t>Excelente acessibilidade</w:t>
      </w:r>
    </w:p>
    <w:p w14:paraId="0C773C50" w14:textId="2A254D1C" w:rsidR="00832B85" w:rsidRDefault="009316CF" w:rsidP="00621407">
      <w:pPr>
        <w:numPr>
          <w:ilvl w:val="1"/>
          <w:numId w:val="5"/>
        </w:numPr>
        <w:spacing w:line="360" w:lineRule="auto"/>
        <w:rPr>
          <w:rFonts w:ascii="Arial" w:hAnsi="Arial"/>
          <w:sz w:val="24"/>
          <w:szCs w:val="24"/>
        </w:rPr>
      </w:pPr>
      <w:r>
        <w:rPr>
          <w:rFonts w:ascii="Arial" w:hAnsi="Arial"/>
          <w:sz w:val="24"/>
        </w:rPr>
        <w:t>Novo ecrã digital personalizável</w:t>
      </w:r>
    </w:p>
    <w:p w14:paraId="740BE3D1" w14:textId="56A23E2B" w:rsidR="009316CF" w:rsidRDefault="009316CF" w:rsidP="00621407">
      <w:pPr>
        <w:numPr>
          <w:ilvl w:val="1"/>
          <w:numId w:val="5"/>
        </w:numPr>
        <w:spacing w:line="360" w:lineRule="auto"/>
        <w:rPr>
          <w:rFonts w:ascii="Arial" w:hAnsi="Arial"/>
          <w:sz w:val="24"/>
          <w:szCs w:val="24"/>
        </w:rPr>
      </w:pPr>
      <w:r>
        <w:rPr>
          <w:rFonts w:ascii="Arial" w:hAnsi="Arial"/>
          <w:sz w:val="24"/>
        </w:rPr>
        <w:t>Manobrabilidade líder na sua classe</w:t>
      </w:r>
    </w:p>
    <w:p w14:paraId="1BE6F620" w14:textId="5C722330" w:rsidR="00621407" w:rsidRPr="00621407" w:rsidRDefault="00E23C23" w:rsidP="00A97BD7">
      <w:pPr>
        <w:numPr>
          <w:ilvl w:val="0"/>
          <w:numId w:val="5"/>
        </w:numPr>
        <w:spacing w:line="360" w:lineRule="auto"/>
        <w:rPr>
          <w:rFonts w:ascii="Arial" w:hAnsi="Arial"/>
          <w:sz w:val="24"/>
          <w:szCs w:val="24"/>
        </w:rPr>
      </w:pPr>
      <w:r>
        <w:rPr>
          <w:rFonts w:ascii="Arial" w:hAnsi="Arial"/>
          <w:sz w:val="24"/>
        </w:rPr>
        <w:t>Novo DAF XBC para aplicações de construção</w:t>
      </w:r>
    </w:p>
    <w:p w14:paraId="5B7E391E" w14:textId="0FBC49E3" w:rsidR="00621407" w:rsidRPr="00621407" w:rsidRDefault="00621407" w:rsidP="00621407">
      <w:pPr>
        <w:numPr>
          <w:ilvl w:val="1"/>
          <w:numId w:val="5"/>
        </w:numPr>
        <w:spacing w:line="360" w:lineRule="auto"/>
        <w:rPr>
          <w:rFonts w:ascii="Arial" w:hAnsi="Arial"/>
          <w:sz w:val="24"/>
          <w:szCs w:val="24"/>
        </w:rPr>
      </w:pPr>
      <w:r>
        <w:rPr>
          <w:rFonts w:ascii="Arial" w:hAnsi="Arial"/>
          <w:sz w:val="24"/>
        </w:rPr>
        <w:t>Distância em relação ao solo de 255 milímetros</w:t>
      </w:r>
    </w:p>
    <w:p w14:paraId="63B030B0" w14:textId="086AD6A8" w:rsidR="002F06F4" w:rsidRPr="00621407" w:rsidRDefault="00906817" w:rsidP="00621407">
      <w:pPr>
        <w:numPr>
          <w:ilvl w:val="1"/>
          <w:numId w:val="5"/>
        </w:numPr>
        <w:spacing w:line="360" w:lineRule="auto"/>
        <w:rPr>
          <w:rFonts w:ascii="Arial" w:hAnsi="Arial"/>
          <w:sz w:val="24"/>
          <w:szCs w:val="24"/>
        </w:rPr>
      </w:pPr>
      <w:r>
        <w:rPr>
          <w:rFonts w:ascii="Arial" w:hAnsi="Arial"/>
          <w:sz w:val="24"/>
        </w:rPr>
        <w:t xml:space="preserve">Excelente ângulo de </w:t>
      </w:r>
      <w:r w:rsidRPr="00784B6D">
        <w:rPr>
          <w:rFonts w:ascii="Arial" w:hAnsi="Arial"/>
          <w:sz w:val="24"/>
        </w:rPr>
        <w:t xml:space="preserve">aproximação de </w:t>
      </w:r>
      <w:r w:rsidR="0034099E" w:rsidRPr="00784B6D">
        <w:rPr>
          <w:rFonts w:ascii="Arial" w:hAnsi="Arial"/>
          <w:sz w:val="24"/>
        </w:rPr>
        <w:t>25</w:t>
      </w:r>
      <w:r w:rsidRPr="00784B6D">
        <w:rPr>
          <w:rFonts w:ascii="Arial" w:hAnsi="Arial"/>
          <w:sz w:val="24"/>
        </w:rPr>
        <w:t xml:space="preserve"> graus</w:t>
      </w:r>
    </w:p>
    <w:p w14:paraId="01AA9333" w14:textId="738B4CFA" w:rsidR="00EB1E06" w:rsidRPr="00EA300D" w:rsidRDefault="003A5F7E" w:rsidP="001751A1">
      <w:pPr>
        <w:pStyle w:val="Body"/>
        <w:spacing w:before="240" w:line="360" w:lineRule="auto"/>
        <w:rPr>
          <w:rFonts w:ascii="Arial" w:hAnsi="Arial" w:cs="Arial"/>
          <w:sz w:val="24"/>
          <w:szCs w:val="24"/>
        </w:rPr>
      </w:pPr>
      <w:bookmarkStart w:id="1" w:name="_Hlk140479414"/>
      <w:r>
        <w:rPr>
          <w:rFonts w:ascii="Arial" w:hAnsi="Arial"/>
          <w:sz w:val="24"/>
        </w:rPr>
        <w:t>Com a sua série completa de camiões da nova geração XD, XF, XG e XG</w:t>
      </w:r>
      <w:r>
        <w:rPr>
          <w:rFonts w:ascii="Arial" w:hAnsi="Arial"/>
          <w:sz w:val="24"/>
          <w:vertAlign w:val="superscript"/>
        </w:rPr>
        <w:t>+</w:t>
      </w:r>
      <w:r>
        <w:rPr>
          <w:rFonts w:ascii="Arial" w:hAnsi="Arial"/>
          <w:sz w:val="24"/>
        </w:rPr>
        <w:t xml:space="preserve"> para distribuição, longo curso e aplicações profissionais, a DAF estabeleceu novos padrões de eficiência e emissões, segurança e conforto para o condutor, nos últimos 18 meses. A nova geração XB, incluindo o camião de construção XBC, completa a extensa e múltipla gama de produtos premiados da DAF.</w:t>
      </w:r>
    </w:p>
    <w:p w14:paraId="4E7459F0" w14:textId="59D99B1F" w:rsidR="00187C45" w:rsidRDefault="006D2D1F" w:rsidP="00187C45">
      <w:pPr>
        <w:pStyle w:val="Body"/>
        <w:spacing w:before="240" w:line="360" w:lineRule="auto"/>
        <w:rPr>
          <w:rFonts w:ascii="Arial" w:hAnsi="Arial" w:cs="Arial"/>
          <w:sz w:val="24"/>
          <w:szCs w:val="24"/>
        </w:rPr>
      </w:pPr>
      <w:r>
        <w:rPr>
          <w:rFonts w:ascii="Arial" w:hAnsi="Arial"/>
          <w:b/>
          <w:sz w:val="24"/>
        </w:rPr>
        <w:t>Distribuição urbana sem emissões</w:t>
      </w:r>
      <w:r>
        <w:rPr>
          <w:rFonts w:ascii="Arial" w:hAnsi="Arial"/>
          <w:b/>
          <w:sz w:val="24"/>
        </w:rPr>
        <w:br/>
      </w:r>
      <w:r>
        <w:rPr>
          <w:rFonts w:ascii="Arial" w:hAnsi="Arial"/>
          <w:sz w:val="24"/>
        </w:rPr>
        <w:t>A DAF foi o primeiro fabricante europeu de camiões a disponibilizar uma gama de camiões elétricos a bateria no mercado e a expandir ainda mais a sua liderança ambiental com os modelos XD e XF Electric da nova geração.</w:t>
      </w:r>
    </w:p>
    <w:p w14:paraId="75022CA3" w14:textId="5BD58A3E" w:rsidR="00FF7F67" w:rsidRDefault="004109D4" w:rsidP="00187C45">
      <w:pPr>
        <w:pStyle w:val="Body"/>
        <w:spacing w:before="240" w:line="360" w:lineRule="auto"/>
        <w:rPr>
          <w:rFonts w:ascii="Arial" w:hAnsi="Arial" w:cs="Arial"/>
          <w:sz w:val="24"/>
          <w:szCs w:val="24"/>
        </w:rPr>
      </w:pPr>
      <w:r>
        <w:rPr>
          <w:rFonts w:ascii="Arial" w:hAnsi="Arial"/>
          <w:sz w:val="24"/>
        </w:rPr>
        <w:t>Agora, a DAF aumenta ainda mais a sua oferta de produtos "zero emissões" com o novo DAF XB Electric, perfeitamente adequado para uma distribuição urbana e regional sustentável. Para além das versões de 16 e 19 toneladas, está disponível uma versão de 12 toneladas com jantes de 17,5" e apenas um degrau de entrada. As distâncias entre eixos começam a partir de 4,2 metros.</w:t>
      </w:r>
    </w:p>
    <w:p w14:paraId="4587B6BA" w14:textId="461CE33A" w:rsidR="003F3048" w:rsidRDefault="003F3048" w:rsidP="00204BB4">
      <w:pPr>
        <w:pStyle w:val="Body"/>
        <w:spacing w:before="240" w:line="360" w:lineRule="auto"/>
        <w:rPr>
          <w:rFonts w:ascii="Arial" w:hAnsi="Arial" w:cs="Arial"/>
          <w:sz w:val="24"/>
          <w:szCs w:val="24"/>
        </w:rPr>
      </w:pPr>
      <w:r>
        <w:rPr>
          <w:rFonts w:ascii="Arial" w:hAnsi="Arial"/>
          <w:sz w:val="24"/>
        </w:rPr>
        <w:t xml:space="preserve">O motor elétrico do XB Electric proporciona 120 ou 190 kW de potência nominal, dependendo da especificação, e um </w:t>
      </w:r>
      <w:r>
        <w:rPr>
          <w:rFonts w:ascii="Arial" w:hAnsi="Arial"/>
          <w:color w:val="auto"/>
          <w:sz w:val="24"/>
        </w:rPr>
        <w:t xml:space="preserve">binário nominal de 950 e 1850 Nm, respetivamente (pico de 2600 e 3500 Nm). Para obter o menor </w:t>
      </w:r>
      <w:r>
        <w:rPr>
          <w:rFonts w:ascii="Arial" w:hAnsi="Arial"/>
          <w:sz w:val="24"/>
        </w:rPr>
        <w:t xml:space="preserve">impacto ambiental </w:t>
      </w:r>
      <w:r>
        <w:rPr>
          <w:rFonts w:ascii="Arial" w:hAnsi="Arial"/>
          <w:sz w:val="24"/>
        </w:rPr>
        <w:lastRenderedPageBreak/>
        <w:t>possível e a mais elevada durabilidade, a DAF aplica baterias de alta densidade de LFP (fosfato de ferro de lítio) isentas de cobalto e magnésio, com um teor de energia bruto de 141 a 282 kWh. Estas permitem autonomias do XB Electric superiores a 280 quilómetros ultrassilenciosos e sem emissões, mais do que o suficiente para as necessidades dos operadores de transporte de distribuição urbana.</w:t>
      </w:r>
    </w:p>
    <w:p w14:paraId="350D4F28" w14:textId="7562E74E" w:rsidR="00BB7702" w:rsidRDefault="004672BE" w:rsidP="009250B5">
      <w:pPr>
        <w:pStyle w:val="Body"/>
        <w:spacing w:before="240" w:line="360" w:lineRule="auto"/>
        <w:rPr>
          <w:rFonts w:ascii="Arial" w:hAnsi="Arial" w:cs="Arial"/>
          <w:sz w:val="24"/>
          <w:szCs w:val="24"/>
        </w:rPr>
      </w:pPr>
      <w:r>
        <w:rPr>
          <w:rFonts w:ascii="Arial" w:hAnsi="Arial"/>
          <w:b/>
          <w:sz w:val="24"/>
        </w:rPr>
        <w:t>Carregamento rápido e lento</w:t>
      </w:r>
      <w:r>
        <w:rPr>
          <w:rFonts w:ascii="Arial" w:hAnsi="Arial"/>
          <w:sz w:val="24"/>
        </w:rPr>
        <w:br/>
        <w:t>Uma característica especial do novo DAF XB Electric é o “sistema de carregamento combinado". Isto permite que o camião seja carregado através da rede elétrica normal e é ideal quando o camião regressa à localização central no final do dia. O carregamento rápido das baterias (650 V CC, 150 kW) de 20% a 80% demora apenas 40 a 70 minutos, dependendo da especificação.</w:t>
      </w:r>
    </w:p>
    <w:p w14:paraId="48ED1F05" w14:textId="6B1196DB" w:rsidR="00450F35" w:rsidRPr="00450F35" w:rsidRDefault="00450F35" w:rsidP="009250B5">
      <w:pPr>
        <w:pStyle w:val="Body"/>
        <w:spacing w:before="240" w:line="360" w:lineRule="auto"/>
        <w:rPr>
          <w:rFonts w:ascii="Arial" w:hAnsi="Arial" w:cs="Arial"/>
          <w:sz w:val="24"/>
          <w:szCs w:val="24"/>
        </w:rPr>
      </w:pPr>
      <w:r>
        <w:rPr>
          <w:rFonts w:ascii="Arial" w:hAnsi="Arial"/>
          <w:sz w:val="24"/>
        </w:rPr>
        <w:t>Para apoiar de forma ideal os clientes na transição para o transporte rodoviário sem emissões, a oferta abrangente da DAF também inclui uma vasta gama de soluções de carregamento, conselhos sobre o planeamento de rotas e carregamento e a disponibilização de formação dedicada para que os condutores possam tirar o máximo partido dos seus veículos.</w:t>
      </w:r>
    </w:p>
    <w:bookmarkEnd w:id="1"/>
    <w:p w14:paraId="058D3255" w14:textId="1F5F810A" w:rsidR="00E354BC" w:rsidRPr="00EA300D" w:rsidRDefault="006D2D1F" w:rsidP="00E354BC">
      <w:pPr>
        <w:pStyle w:val="Body"/>
        <w:spacing w:before="240" w:line="360" w:lineRule="auto"/>
        <w:rPr>
          <w:rFonts w:ascii="Arial" w:hAnsi="Arial" w:cs="Arial"/>
          <w:sz w:val="24"/>
          <w:szCs w:val="24"/>
        </w:rPr>
      </w:pPr>
      <w:r>
        <w:rPr>
          <w:rFonts w:ascii="Arial" w:hAnsi="Arial"/>
          <w:b/>
          <w:sz w:val="24"/>
        </w:rPr>
        <w:t>Motores PACCAR altamente eficientes</w:t>
      </w:r>
      <w:r>
        <w:rPr>
          <w:rFonts w:ascii="Arial" w:hAnsi="Arial"/>
          <w:b/>
          <w:sz w:val="24"/>
        </w:rPr>
        <w:br/>
      </w:r>
      <w:r>
        <w:rPr>
          <w:rFonts w:ascii="Arial" w:hAnsi="Arial"/>
          <w:sz w:val="24"/>
        </w:rPr>
        <w:t>Para além do inovador grupo motopropulsor totalmente elétrico a bateria, o novo DAF XB está disponível com motores PACCAR PX-5 de 4,5 litros e 4 cilindros e PACCAR PX-7 de 6,7 litros e 6 cilindros com potências de 124 kW (170 hp) a 227 kW (310 hp). Os motores modernos e potentes desenvolvem um binário máximo a baixas velocidades do motor, suportando desaceleração e uma eficiência de combustível líder na sua classe.</w:t>
      </w:r>
    </w:p>
    <w:tbl>
      <w:tblPr>
        <w:tblStyle w:val="Tabelraster"/>
        <w:tblW w:w="9493" w:type="dxa"/>
        <w:tblLook w:val="04A0" w:firstRow="1" w:lastRow="0" w:firstColumn="1" w:lastColumn="0" w:noHBand="0" w:noVBand="1"/>
      </w:tblPr>
      <w:tblGrid>
        <w:gridCol w:w="2547"/>
        <w:gridCol w:w="2410"/>
        <w:gridCol w:w="1842"/>
        <w:gridCol w:w="2694"/>
      </w:tblGrid>
      <w:tr w:rsidR="0024032D" w:rsidRPr="00447759" w14:paraId="66AF1E3A" w14:textId="77777777" w:rsidTr="00C5752F">
        <w:tc>
          <w:tcPr>
            <w:tcW w:w="2547" w:type="dxa"/>
          </w:tcPr>
          <w:p w14:paraId="46BBED0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b/>
                <w:bCs/>
                <w:sz w:val="20"/>
                <w:szCs w:val="20"/>
              </w:rPr>
            </w:pPr>
            <w:r>
              <w:rPr>
                <w:rFonts w:ascii="Arial" w:hAnsi="Arial"/>
                <w:b/>
                <w:sz w:val="20"/>
              </w:rPr>
              <w:t>PACCAR PX-5</w:t>
            </w:r>
          </w:p>
        </w:tc>
        <w:tc>
          <w:tcPr>
            <w:tcW w:w="2410" w:type="dxa"/>
          </w:tcPr>
          <w:p w14:paraId="3280CC4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124 kW (170 hp)</w:t>
            </w:r>
          </w:p>
        </w:tc>
        <w:tc>
          <w:tcPr>
            <w:tcW w:w="1842" w:type="dxa"/>
          </w:tcPr>
          <w:p w14:paraId="1229BC7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700 Nm</w:t>
            </w:r>
          </w:p>
        </w:tc>
        <w:tc>
          <w:tcPr>
            <w:tcW w:w="2694" w:type="dxa"/>
          </w:tcPr>
          <w:p w14:paraId="6630516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a 1100 – 1700 rpm</w:t>
            </w:r>
          </w:p>
        </w:tc>
      </w:tr>
      <w:tr w:rsidR="0024032D" w:rsidRPr="00447759" w14:paraId="483EBECF" w14:textId="77777777" w:rsidTr="00C5752F">
        <w:tc>
          <w:tcPr>
            <w:tcW w:w="2547" w:type="dxa"/>
          </w:tcPr>
          <w:p w14:paraId="67277A0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sz w:val="20"/>
                <w:szCs w:val="20"/>
                <w:lang w:val="en-US"/>
              </w:rPr>
            </w:pPr>
          </w:p>
        </w:tc>
        <w:tc>
          <w:tcPr>
            <w:tcW w:w="2410" w:type="dxa"/>
          </w:tcPr>
          <w:p w14:paraId="70821C89"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139 kW (190 hp)</w:t>
            </w:r>
          </w:p>
        </w:tc>
        <w:tc>
          <w:tcPr>
            <w:tcW w:w="1842" w:type="dxa"/>
          </w:tcPr>
          <w:p w14:paraId="4A8DAF7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750 Nm</w:t>
            </w:r>
          </w:p>
        </w:tc>
        <w:tc>
          <w:tcPr>
            <w:tcW w:w="2694" w:type="dxa"/>
          </w:tcPr>
          <w:p w14:paraId="3891B0F7"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a 1200 – 1700 rpm</w:t>
            </w:r>
          </w:p>
        </w:tc>
      </w:tr>
      <w:tr w:rsidR="0024032D" w:rsidRPr="00447759" w14:paraId="73020099" w14:textId="77777777" w:rsidTr="00C5752F">
        <w:tc>
          <w:tcPr>
            <w:tcW w:w="2547" w:type="dxa"/>
          </w:tcPr>
          <w:p w14:paraId="2A2AE531"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sz w:val="20"/>
                <w:szCs w:val="20"/>
                <w:lang w:val="en-US"/>
              </w:rPr>
            </w:pPr>
          </w:p>
        </w:tc>
        <w:tc>
          <w:tcPr>
            <w:tcW w:w="2410" w:type="dxa"/>
          </w:tcPr>
          <w:p w14:paraId="4AA7420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153 kW (210 hp)</w:t>
            </w:r>
          </w:p>
        </w:tc>
        <w:tc>
          <w:tcPr>
            <w:tcW w:w="1842" w:type="dxa"/>
          </w:tcPr>
          <w:p w14:paraId="0D9D978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800 Nm</w:t>
            </w:r>
          </w:p>
        </w:tc>
        <w:tc>
          <w:tcPr>
            <w:tcW w:w="2694" w:type="dxa"/>
          </w:tcPr>
          <w:p w14:paraId="71CA253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a 1300 – 1700 rpm</w:t>
            </w:r>
          </w:p>
        </w:tc>
      </w:tr>
      <w:tr w:rsidR="0024032D" w:rsidRPr="00447759" w14:paraId="67A0DB14" w14:textId="77777777" w:rsidTr="00C5752F">
        <w:tc>
          <w:tcPr>
            <w:tcW w:w="2547" w:type="dxa"/>
          </w:tcPr>
          <w:p w14:paraId="2EDDDD27"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b/>
                <w:bCs/>
                <w:sz w:val="20"/>
                <w:szCs w:val="20"/>
              </w:rPr>
            </w:pPr>
            <w:r>
              <w:rPr>
                <w:rFonts w:ascii="Arial" w:hAnsi="Arial"/>
                <w:b/>
                <w:sz w:val="20"/>
              </w:rPr>
              <w:t>PACCAR PX-7</w:t>
            </w:r>
          </w:p>
        </w:tc>
        <w:tc>
          <w:tcPr>
            <w:tcW w:w="2410" w:type="dxa"/>
          </w:tcPr>
          <w:p w14:paraId="1079E67B"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167 kW (230 hp)</w:t>
            </w:r>
          </w:p>
        </w:tc>
        <w:tc>
          <w:tcPr>
            <w:tcW w:w="1842" w:type="dxa"/>
          </w:tcPr>
          <w:p w14:paraId="2F8BB0D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900 Nm</w:t>
            </w:r>
          </w:p>
        </w:tc>
        <w:tc>
          <w:tcPr>
            <w:tcW w:w="2694" w:type="dxa"/>
          </w:tcPr>
          <w:p w14:paraId="1D0BC56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a 900 – 1800 rpm</w:t>
            </w:r>
          </w:p>
        </w:tc>
      </w:tr>
      <w:tr w:rsidR="0024032D" w:rsidRPr="00447759" w14:paraId="24CF5C14" w14:textId="77777777" w:rsidTr="00C5752F">
        <w:tc>
          <w:tcPr>
            <w:tcW w:w="2547" w:type="dxa"/>
          </w:tcPr>
          <w:p w14:paraId="2101863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5287317E"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189 kW (260 hp)</w:t>
            </w:r>
          </w:p>
        </w:tc>
        <w:tc>
          <w:tcPr>
            <w:tcW w:w="1842" w:type="dxa"/>
          </w:tcPr>
          <w:p w14:paraId="2782811F"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1000 Nm</w:t>
            </w:r>
          </w:p>
        </w:tc>
        <w:tc>
          <w:tcPr>
            <w:tcW w:w="2694" w:type="dxa"/>
          </w:tcPr>
          <w:p w14:paraId="54A04DA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a 1000 – 1700 rpm</w:t>
            </w:r>
          </w:p>
        </w:tc>
      </w:tr>
      <w:tr w:rsidR="0024032D" w:rsidRPr="00447759" w14:paraId="012E48FB" w14:textId="77777777" w:rsidTr="00C5752F">
        <w:tc>
          <w:tcPr>
            <w:tcW w:w="2547" w:type="dxa"/>
          </w:tcPr>
          <w:p w14:paraId="420C3A64"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6A28E0F9"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212 kW (290 hp)</w:t>
            </w:r>
          </w:p>
        </w:tc>
        <w:tc>
          <w:tcPr>
            <w:tcW w:w="1842" w:type="dxa"/>
          </w:tcPr>
          <w:p w14:paraId="3D4B97B5"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1100 Nm</w:t>
            </w:r>
          </w:p>
        </w:tc>
        <w:tc>
          <w:tcPr>
            <w:tcW w:w="2694" w:type="dxa"/>
          </w:tcPr>
          <w:p w14:paraId="1807E022"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a 1100 – 1600 rpm</w:t>
            </w:r>
          </w:p>
        </w:tc>
      </w:tr>
      <w:tr w:rsidR="0024032D" w:rsidRPr="00447759" w14:paraId="66DB2C25" w14:textId="77777777" w:rsidTr="00C5752F">
        <w:tc>
          <w:tcPr>
            <w:tcW w:w="2547" w:type="dxa"/>
          </w:tcPr>
          <w:p w14:paraId="67B26361"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419B61C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227 kW (310 hp)</w:t>
            </w:r>
          </w:p>
        </w:tc>
        <w:tc>
          <w:tcPr>
            <w:tcW w:w="1842" w:type="dxa"/>
          </w:tcPr>
          <w:p w14:paraId="0103A11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1200 Nm</w:t>
            </w:r>
          </w:p>
        </w:tc>
        <w:tc>
          <w:tcPr>
            <w:tcW w:w="2694" w:type="dxa"/>
          </w:tcPr>
          <w:p w14:paraId="0347718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a 1200 – 1500 rpm</w:t>
            </w:r>
          </w:p>
        </w:tc>
      </w:tr>
    </w:tbl>
    <w:p w14:paraId="3C530760" w14:textId="0CD9B9DA" w:rsidR="000A2DDE" w:rsidRDefault="000D1D5F" w:rsidP="001470FF">
      <w:pPr>
        <w:pStyle w:val="Body"/>
        <w:spacing w:before="240" w:line="360" w:lineRule="auto"/>
        <w:rPr>
          <w:rFonts w:ascii="Arial" w:hAnsi="Arial" w:cs="Arial"/>
          <w:sz w:val="24"/>
          <w:szCs w:val="24"/>
        </w:rPr>
      </w:pPr>
      <w:r>
        <w:rPr>
          <w:rFonts w:ascii="Arial" w:hAnsi="Arial"/>
          <w:sz w:val="24"/>
        </w:rPr>
        <w:t>Os motores PACCAR PX-5 e PX-7 estão prontos para a aplicação de HVO, reduzindo as emissões de CO</w:t>
      </w:r>
      <w:r>
        <w:rPr>
          <w:rFonts w:ascii="Arial" w:hAnsi="Arial"/>
          <w:sz w:val="24"/>
          <w:vertAlign w:val="subscript"/>
        </w:rPr>
        <w:t>2</w:t>
      </w:r>
      <w:r>
        <w:rPr>
          <w:rFonts w:ascii="Arial" w:hAnsi="Arial"/>
          <w:sz w:val="24"/>
        </w:rPr>
        <w:t xml:space="preserve"> em até 90% (em todo o ciclo de vida).</w:t>
      </w:r>
    </w:p>
    <w:p w14:paraId="3AE76895" w14:textId="2DE62F35" w:rsidR="00E354BC" w:rsidRPr="00EA300D" w:rsidRDefault="00E354BC" w:rsidP="001470FF">
      <w:pPr>
        <w:pStyle w:val="Body"/>
        <w:spacing w:before="240" w:line="360" w:lineRule="auto"/>
        <w:rPr>
          <w:rFonts w:ascii="Arial" w:hAnsi="Arial" w:cs="Arial"/>
          <w:b/>
          <w:bCs/>
          <w:sz w:val="24"/>
          <w:szCs w:val="24"/>
        </w:rPr>
      </w:pPr>
      <w:r>
        <w:rPr>
          <w:rFonts w:ascii="Arial" w:hAnsi="Arial"/>
          <w:b/>
          <w:sz w:val="24"/>
        </w:rPr>
        <w:t>Caixas de velocidades automáticas Powerline</w:t>
      </w:r>
      <w:r>
        <w:rPr>
          <w:rFonts w:ascii="Arial" w:hAnsi="Arial"/>
          <w:sz w:val="24"/>
        </w:rPr>
        <w:br/>
        <w:t>O DAF XB com motores PX-5 e PX-7 é disponibilizado em combinação com uma transmissão PowerLine de 8 velocidades totalmente automática, que proporciona uma distribuição e mudança de velocidades ideais. A mudança de velocidades com PowerShift sem qualquer interrupção do binário permite obter uma mudança de velocidades suave e uma resposta rápida do acelerador, resultando num excelente conforto e manobrabilidade. Além disso, a transmissão proporciona uma excelente manobrabilidade a baixa velocidade graças à função de impulso ao libertar o pedal do travão.</w:t>
      </w:r>
    </w:p>
    <w:p w14:paraId="7A09212C" w14:textId="6E509C23" w:rsidR="006D2D1F" w:rsidRDefault="00E354BC" w:rsidP="006D2D1F">
      <w:pPr>
        <w:pStyle w:val="Body"/>
        <w:spacing w:before="240" w:line="360" w:lineRule="auto"/>
        <w:rPr>
          <w:rFonts w:ascii="Arial" w:hAnsi="Arial" w:cs="Arial"/>
          <w:bCs/>
          <w:sz w:val="24"/>
          <w:szCs w:val="24"/>
        </w:rPr>
      </w:pPr>
      <w:r>
        <w:rPr>
          <w:rFonts w:ascii="Arial" w:hAnsi="Arial"/>
          <w:sz w:val="24"/>
        </w:rPr>
        <w:t>As transmissões manuais de 6 e 9 velocidades também estão disponíveis para a série XB da DAF, enquanto as caixas de velocidades Allison totalmente automáticas podem ser encomendadas para aplicações especiais.</w:t>
      </w:r>
    </w:p>
    <w:p w14:paraId="0498433A" w14:textId="235D9044" w:rsidR="006D2D1F" w:rsidRDefault="006D2D1F" w:rsidP="0090331F">
      <w:pPr>
        <w:pStyle w:val="Body"/>
        <w:spacing w:before="240" w:line="360" w:lineRule="auto"/>
        <w:rPr>
          <w:rFonts w:ascii="Arial" w:hAnsi="Arial" w:cs="Arial"/>
          <w:bCs/>
          <w:sz w:val="24"/>
          <w:szCs w:val="24"/>
        </w:rPr>
      </w:pPr>
      <w:r>
        <w:rPr>
          <w:rFonts w:ascii="Arial" w:hAnsi="Arial"/>
          <w:b/>
          <w:sz w:val="24"/>
        </w:rPr>
        <w:t>Compatibilidade com os construtores de carroçarias</w:t>
      </w:r>
      <w:r>
        <w:rPr>
          <w:rFonts w:ascii="Arial" w:hAnsi="Arial"/>
          <w:b/>
          <w:sz w:val="24"/>
        </w:rPr>
        <w:br/>
      </w:r>
      <w:r>
        <w:rPr>
          <w:rFonts w:ascii="Arial" w:hAnsi="Arial"/>
          <w:sz w:val="24"/>
        </w:rPr>
        <w:t>A melhor eficiência do veículo da sua classe também é conseguida através da vasta gama de distâncias entre eixos (até 6,9 metros) e comprimentos do chassis, permitindo superestruturas superiores a 9 metros. Isto garante a melhor configuração do veículo para o trabalho. As taras baixas resultam em cargas úteis mais elevadas para um retorno ideal por quilómetro. Além disso, o chassis da série XB apresenta um novo padrão de grelha para uma excelente compatibilidade com os construtores de carroçarias. As novas disposições predefinidas do chassis incluem depósitos de combustível, sistemas de escape, baterias e depósitos de ar reposicionados, especialmente concebidos para veículos para varrimento de ruas e camiões basculantes.</w:t>
      </w:r>
    </w:p>
    <w:p w14:paraId="1713FD76" w14:textId="72ADBE2C" w:rsidR="00E4325D" w:rsidRDefault="000D1D5F" w:rsidP="001708C6">
      <w:pPr>
        <w:pStyle w:val="Body"/>
        <w:spacing w:before="240" w:line="360" w:lineRule="auto"/>
        <w:rPr>
          <w:rFonts w:ascii="Arial" w:hAnsi="Arial" w:cs="Arial"/>
          <w:sz w:val="24"/>
          <w:szCs w:val="24"/>
        </w:rPr>
      </w:pPr>
      <w:r>
        <w:rPr>
          <w:rFonts w:ascii="Arial" w:hAnsi="Arial"/>
          <w:b/>
          <w:sz w:val="24"/>
        </w:rPr>
        <w:lastRenderedPageBreak/>
        <w:t>Novo padrão de segurança</w:t>
      </w:r>
      <w:r w:rsidR="001F2C0E">
        <w:rPr>
          <w:rFonts w:ascii="Arial" w:hAnsi="Arial"/>
          <w:b/>
          <w:sz w:val="24"/>
        </w:rPr>
        <w:br/>
      </w:r>
      <w:r>
        <w:rPr>
          <w:rFonts w:ascii="Arial" w:hAnsi="Arial"/>
          <w:sz w:val="24"/>
        </w:rPr>
        <w:t>O novo camião de distribuição XB da DAF está disponível com um conjunto de sistemas de assistência avançada ao condutor para segurança e conforto do condutor líderes na sua classe.</w:t>
      </w:r>
    </w:p>
    <w:p w14:paraId="293C2396" w14:textId="7063DE79" w:rsidR="00E4325D" w:rsidRDefault="001708C6" w:rsidP="001708C6">
      <w:pPr>
        <w:pStyle w:val="Body"/>
        <w:spacing w:before="240" w:line="360" w:lineRule="auto"/>
        <w:rPr>
          <w:rFonts w:ascii="Arial" w:hAnsi="Arial" w:cs="Arial"/>
          <w:bCs/>
          <w:sz w:val="24"/>
          <w:szCs w:val="24"/>
        </w:rPr>
      </w:pPr>
      <w:r>
        <w:rPr>
          <w:rFonts w:ascii="Arial" w:hAnsi="Arial"/>
          <w:sz w:val="24"/>
        </w:rPr>
        <w:t>O sistema AEBS (</w:t>
      </w:r>
      <w:r>
        <w:rPr>
          <w:rFonts w:ascii="Arial" w:hAnsi="Arial"/>
          <w:b/>
          <w:sz w:val="24"/>
        </w:rPr>
        <w:t>Advanced Emergency Braking System</w:t>
      </w:r>
      <w:r>
        <w:rPr>
          <w:rFonts w:ascii="Arial" w:hAnsi="Arial"/>
          <w:sz w:val="24"/>
        </w:rPr>
        <w:t>) está equipado com um radar e uma câmara, alertando os utentes vulneráveis da estrada à frente do veículo (</w:t>
      </w:r>
      <w:r>
        <w:rPr>
          <w:rFonts w:ascii="Arial" w:hAnsi="Arial"/>
          <w:b/>
          <w:sz w:val="24"/>
        </w:rPr>
        <w:t>Drive-off Assist</w:t>
      </w:r>
      <w:r>
        <w:rPr>
          <w:rFonts w:ascii="Arial" w:hAnsi="Arial"/>
          <w:sz w:val="24"/>
        </w:rPr>
        <w:t xml:space="preserve">). O </w:t>
      </w:r>
      <w:r>
        <w:rPr>
          <w:rFonts w:ascii="Arial" w:hAnsi="Arial"/>
          <w:b/>
          <w:sz w:val="24"/>
        </w:rPr>
        <w:t>Event Data Recorder</w:t>
      </w:r>
      <w:r>
        <w:rPr>
          <w:rFonts w:ascii="Arial" w:hAnsi="Arial"/>
          <w:sz w:val="24"/>
        </w:rPr>
        <w:t xml:space="preserve"> regista imagens e dados quando o aviso do travão do </w:t>
      </w:r>
      <w:r w:rsidR="002004F2">
        <w:rPr>
          <w:rFonts w:ascii="Arial" w:hAnsi="Arial"/>
          <w:sz w:val="24"/>
        </w:rPr>
        <w:t>AEBS</w:t>
      </w:r>
      <w:r>
        <w:rPr>
          <w:rFonts w:ascii="Arial" w:hAnsi="Arial"/>
          <w:sz w:val="24"/>
        </w:rPr>
        <w:t xml:space="preserve"> é ativado e o </w:t>
      </w:r>
      <w:r>
        <w:rPr>
          <w:rFonts w:ascii="Arial" w:hAnsi="Arial"/>
          <w:b/>
          <w:sz w:val="24"/>
        </w:rPr>
        <w:t>DAF Turn Assist</w:t>
      </w:r>
      <w:r>
        <w:rPr>
          <w:rFonts w:ascii="Arial" w:hAnsi="Arial"/>
          <w:sz w:val="24"/>
        </w:rPr>
        <w:t xml:space="preserve"> emite um aviso caso os ciclistas se encontrem nos ângulos mortos do veículo. O </w:t>
      </w:r>
      <w:r>
        <w:rPr>
          <w:rFonts w:ascii="Arial" w:hAnsi="Arial"/>
          <w:b/>
          <w:sz w:val="24"/>
        </w:rPr>
        <w:t>DAF Drowsiness Detection</w:t>
      </w:r>
      <w:r>
        <w:rPr>
          <w:rFonts w:ascii="Arial" w:hAnsi="Arial"/>
          <w:sz w:val="24"/>
        </w:rPr>
        <w:t xml:space="preserve"> avalia o estado de alerta do condutor e avisa-o quando é necessária uma pausa.</w:t>
      </w:r>
    </w:p>
    <w:p w14:paraId="7A31D990" w14:textId="27E27308" w:rsidR="00476472" w:rsidRDefault="00476472" w:rsidP="001708C6">
      <w:pPr>
        <w:pStyle w:val="Body"/>
        <w:spacing w:before="240" w:line="360" w:lineRule="auto"/>
        <w:rPr>
          <w:rFonts w:ascii="Arial" w:hAnsi="Arial" w:cs="Arial"/>
          <w:bCs/>
          <w:sz w:val="24"/>
          <w:szCs w:val="24"/>
        </w:rPr>
      </w:pPr>
      <w:r>
        <w:rPr>
          <w:rFonts w:ascii="Arial" w:hAnsi="Arial"/>
          <w:sz w:val="24"/>
        </w:rPr>
        <w:t xml:space="preserve">Além disso, cada XB está equipado com </w:t>
      </w:r>
      <w:r>
        <w:rPr>
          <w:rFonts w:ascii="Arial" w:hAnsi="Arial"/>
          <w:b/>
          <w:sz w:val="24"/>
        </w:rPr>
        <w:t>Speed Limit Recognition</w:t>
      </w:r>
      <w:r>
        <w:rPr>
          <w:rFonts w:ascii="Arial" w:hAnsi="Arial"/>
          <w:sz w:val="24"/>
        </w:rPr>
        <w:t xml:space="preserve"> que informa o condutor sobre os limites de velocidade reais, enquanto o </w:t>
      </w:r>
      <w:r>
        <w:rPr>
          <w:rFonts w:ascii="Arial" w:hAnsi="Arial"/>
          <w:b/>
          <w:sz w:val="24"/>
        </w:rPr>
        <w:t>Lane Change Assist</w:t>
      </w:r>
      <w:r>
        <w:rPr>
          <w:rFonts w:ascii="Arial" w:hAnsi="Arial"/>
          <w:sz w:val="24"/>
        </w:rPr>
        <w:t xml:space="preserve"> passivo ajuda a evitar manobras perigosas, alertando para potenciais mudanças de faixa indesejadas.</w:t>
      </w:r>
    </w:p>
    <w:p w14:paraId="6CF5FC54" w14:textId="77777777" w:rsidR="001F2C0E" w:rsidRDefault="00E4325D" w:rsidP="00A6088F">
      <w:pPr>
        <w:pStyle w:val="Body"/>
        <w:spacing w:before="240" w:line="360" w:lineRule="auto"/>
        <w:rPr>
          <w:rFonts w:ascii="Arial" w:hAnsi="Arial"/>
          <w:sz w:val="24"/>
        </w:rPr>
      </w:pPr>
      <w:r>
        <w:rPr>
          <w:rFonts w:ascii="Arial" w:hAnsi="Arial"/>
          <w:sz w:val="24"/>
        </w:rPr>
        <w:t>A excelente visão direta é conseguida através do posicionamento baixo da cabina, do para-brisas de grandes dimensões e das janelas laterais e respetivas linhas de cintura baixas. Como opção, está disponível uma janela de visão do lancil para uma vista desobstruída de outros utentes da estrada do lado do acompanhante. O design estreito dos novos espelhos permite a combinação perfeita de visão direta e indireta.</w:t>
      </w:r>
    </w:p>
    <w:p w14:paraId="788561BF" w14:textId="72C93B99" w:rsidR="004F3703" w:rsidRDefault="00E4325D" w:rsidP="00A6088F">
      <w:pPr>
        <w:pStyle w:val="Body"/>
        <w:spacing w:before="240" w:line="360" w:lineRule="auto"/>
        <w:rPr>
          <w:rFonts w:ascii="Arial" w:hAnsi="Arial" w:cs="Arial"/>
          <w:sz w:val="24"/>
          <w:szCs w:val="24"/>
        </w:rPr>
      </w:pPr>
      <w:r>
        <w:rPr>
          <w:rFonts w:ascii="Arial" w:hAnsi="Arial"/>
          <w:b/>
          <w:sz w:val="24"/>
        </w:rPr>
        <w:t>Novo padrão de conforto para o condutor</w:t>
      </w:r>
      <w:r w:rsidR="001F2C0E">
        <w:rPr>
          <w:rFonts w:ascii="Arial" w:hAnsi="Arial"/>
          <w:b/>
          <w:sz w:val="24"/>
        </w:rPr>
        <w:br/>
      </w:r>
      <w:r>
        <w:rPr>
          <w:rFonts w:ascii="Arial" w:hAnsi="Arial"/>
          <w:sz w:val="24"/>
        </w:rPr>
        <w:t>Com o XB, a DAF comprova mais uma vez a sua excelente reputação no fabrico de camiões que são também os favoritos do condutor. As confortáveis Day Cab, Day Cab alargada e Sleeper Cab têm degraus de entrada perfeitamente posicionados, portas de abertura ampla e uma posição baixa da cabina para uma acessibilidade excecional. Os bancos confortáveis contam com o mesmo forro em tecido suave que o dos camiões DAF XD, XF, XG e XG</w:t>
      </w:r>
      <w:r>
        <w:rPr>
          <w:rFonts w:ascii="Arial" w:hAnsi="Arial"/>
          <w:sz w:val="24"/>
          <w:vertAlign w:val="superscript"/>
        </w:rPr>
        <w:t xml:space="preserve">+ </w:t>
      </w:r>
      <w:r>
        <w:rPr>
          <w:rFonts w:ascii="Arial" w:hAnsi="Arial"/>
          <w:sz w:val="24"/>
        </w:rPr>
        <w:t xml:space="preserve">, com os quais o novo XB também partilha o elevado nível de ajuste e acabamento, o novo volante e o atrativo ecrã digital de </w:t>
      </w:r>
      <w:r>
        <w:rPr>
          <w:rFonts w:ascii="Arial" w:hAnsi="Arial"/>
          <w:color w:val="000000" w:themeColor="text1"/>
          <w:sz w:val="24"/>
        </w:rPr>
        <w:t>12 polegadas</w:t>
      </w:r>
      <w:r>
        <w:rPr>
          <w:rFonts w:ascii="Arial" w:hAnsi="Arial"/>
          <w:sz w:val="24"/>
        </w:rPr>
        <w:t xml:space="preserve"> no tablier. Apresenta todas as informações relacionadas com o veículo de imediato e é configurável de acordo com as preferências do condutor.</w:t>
      </w:r>
    </w:p>
    <w:p w14:paraId="0427191C" w14:textId="5AC9C7B0" w:rsidR="009316CF" w:rsidRPr="00063E41" w:rsidRDefault="009316CF" w:rsidP="00A6088F">
      <w:pPr>
        <w:pStyle w:val="Body"/>
        <w:spacing w:before="240" w:line="360" w:lineRule="auto"/>
        <w:rPr>
          <w:rFonts w:ascii="Arial" w:hAnsi="Arial" w:cs="Arial"/>
          <w:bCs/>
          <w:sz w:val="24"/>
          <w:szCs w:val="24"/>
        </w:rPr>
      </w:pPr>
      <w:r>
        <w:rPr>
          <w:rFonts w:ascii="Arial" w:hAnsi="Arial"/>
          <w:sz w:val="24"/>
        </w:rPr>
        <w:lastRenderedPageBreak/>
        <w:t>Além disso, conduzir o novo XB é um prazer. Graças ao design espaçoso mas compacto da cabina, à capacidade de manobra única e ao círculo de viragem pequeno, a nova distribuição da DAF é extremamente ágil, o que é muito importante em zonas urbanas densas.</w:t>
      </w:r>
    </w:p>
    <w:p w14:paraId="2EF777AE" w14:textId="0E65877D" w:rsidR="009C4B84" w:rsidRPr="00B15C86" w:rsidRDefault="009C4B84" w:rsidP="00B15C86">
      <w:pPr>
        <w:pStyle w:val="Body"/>
        <w:spacing w:before="240" w:line="360" w:lineRule="auto"/>
        <w:rPr>
          <w:rFonts w:ascii="Arial" w:hAnsi="Arial" w:cs="Arial"/>
          <w:sz w:val="24"/>
          <w:szCs w:val="24"/>
        </w:rPr>
      </w:pPr>
      <w:r>
        <w:rPr>
          <w:rFonts w:ascii="Arial" w:hAnsi="Arial"/>
          <w:b/>
          <w:sz w:val="24"/>
        </w:rPr>
        <w:t>XBC para aplicações de construção</w:t>
      </w:r>
      <w:r>
        <w:rPr>
          <w:rFonts w:ascii="Arial" w:hAnsi="Arial"/>
          <w:sz w:val="24"/>
        </w:rPr>
        <w:br/>
        <w:t>Juntamente com a série XB para aplicações em estrada, a DAF está também a introduzir a série XBC, que se destaca face aos cenários mais exigentes, por exemplo, no segmento da construção. O XBC conta com um chassis de 19 toneladas, uma elevada distância ao solo de 255 milímetros, um grande ângulo de aproximação de 25 graus, uma placa dianteira do radiador em aço para proteger o compartimento do motor e um robusto para-choques de aço cinzento “lava”.</w:t>
      </w:r>
    </w:p>
    <w:p w14:paraId="6B6A9FA7" w14:textId="02B4793C" w:rsidR="00C83643" w:rsidRPr="00AA00FA" w:rsidRDefault="00B15C86" w:rsidP="00AA00FA">
      <w:pPr>
        <w:pStyle w:val="Body"/>
        <w:spacing w:before="240" w:line="360" w:lineRule="auto"/>
        <w:rPr>
          <w:rFonts w:ascii="Arial" w:hAnsi="Arial" w:cs="Arial"/>
          <w:sz w:val="24"/>
          <w:szCs w:val="24"/>
        </w:rPr>
      </w:pPr>
      <w:r>
        <w:rPr>
          <w:rFonts w:ascii="Arial" w:hAnsi="Arial"/>
          <w:sz w:val="24"/>
        </w:rPr>
        <w:t>A nova série XB da DAF representa uma nova série de camiões de distribuição líderes na sua classe, disponibilizando uma solução personalizada para todas as aplicações urbanas e regionais. A gama inclui grupos motopropulsores elétricos ultramodernos sem emissões, comprovando a liderança ambiental da DAF. Para além dos novos padrões de eficiência, segurança e conforto para o condutor, a série XB da DAF está preparada para cidades habitáveis.</w:t>
      </w:r>
    </w:p>
    <w:p w14:paraId="747BCAFE" w14:textId="77777777" w:rsidR="00F07377" w:rsidRPr="001F2C0E" w:rsidRDefault="00F07377" w:rsidP="00C83643">
      <w:pPr>
        <w:spacing w:line="360" w:lineRule="auto"/>
        <w:rPr>
          <w:rFonts w:ascii="Arial" w:hAnsi="Arial"/>
          <w:i/>
          <w:sz w:val="24"/>
        </w:rPr>
      </w:pPr>
    </w:p>
    <w:p w14:paraId="464FA81B" w14:textId="77777777" w:rsidR="00366A9B" w:rsidRPr="00EA300D" w:rsidRDefault="00366A9B" w:rsidP="00366A9B">
      <w:pPr>
        <w:rPr>
          <w:rFonts w:ascii="Arial" w:hAnsi="Arial" w:cs="Arial"/>
          <w:sz w:val="18"/>
          <w:szCs w:val="18"/>
        </w:rPr>
      </w:pPr>
      <w:r>
        <w:rPr>
          <w:rFonts w:ascii="Arial" w:hAnsi="Arial"/>
          <w:b/>
          <w:sz w:val="18"/>
        </w:rPr>
        <w:t>DAF Trucks N.V.</w:t>
      </w:r>
      <w:r>
        <w:rPr>
          <w:rFonts w:ascii="Arial" w:hAnsi="Arial"/>
          <w:sz w:val="18"/>
        </w:rPr>
        <w:t xml:space="preserve"> – uma subsidiária da PACCAR Inc, uma empresa tecnológica global que concebe e fabrica camiões ligeiros, médios e pesados. A DAF fornece uma gama completa de tratores e camiões profissionais, disponibilizando o veículo adequado para cada aplicação de transporte. A DAF é ainda um fornecedor líder de serviços, incluindo contratos de reparação e manutenção MultiSupport, serviços financeiros da PACCAR Financial e um serviço de disponibilização de peças de primeira classe da PACCAR Parts. </w:t>
      </w:r>
    </w:p>
    <w:p w14:paraId="6BFA21A6" w14:textId="0DEEEF08" w:rsidR="005C3F0B" w:rsidRPr="00EA300D" w:rsidRDefault="00366A9B" w:rsidP="005C3F0B">
      <w:pPr>
        <w:rPr>
          <w:rFonts w:ascii="Arial" w:hAnsi="Arial"/>
          <w:bCs/>
          <w:iCs/>
          <w:sz w:val="24"/>
        </w:rPr>
      </w:pPr>
      <w:r>
        <w:rPr>
          <w:rFonts w:ascii="Arial" w:hAnsi="Arial"/>
          <w:sz w:val="18"/>
        </w:rPr>
        <w:br/>
      </w:r>
      <w:r w:rsidR="00AA00FA" w:rsidRPr="00AA00FA">
        <w:rPr>
          <w:rFonts w:ascii="Arial" w:hAnsi="Arial"/>
          <w:sz w:val="24"/>
        </w:rPr>
        <w:t>Málaga, setembro/outubro de 2024</w:t>
      </w:r>
    </w:p>
    <w:p w14:paraId="23F8632F" w14:textId="77777777" w:rsidR="005C3F0B" w:rsidRPr="00784B6D" w:rsidRDefault="005C3F0B" w:rsidP="005C3F0B">
      <w:pPr>
        <w:rPr>
          <w:rFonts w:ascii="Arial" w:hAnsi="Arial"/>
          <w:b/>
          <w:i/>
          <w:sz w:val="24"/>
          <w:lang w:val="en-GB"/>
        </w:rPr>
      </w:pPr>
    </w:p>
    <w:p w14:paraId="621DE84B" w14:textId="75E9C35B" w:rsidR="005C3F0B" w:rsidRPr="00EA300D" w:rsidRDefault="005C3F0B" w:rsidP="005C3F0B">
      <w:pPr>
        <w:rPr>
          <w:rFonts w:ascii="Arial" w:hAnsi="Arial" w:cs="Arial"/>
          <w:b/>
          <w:i/>
          <w:sz w:val="24"/>
        </w:rPr>
      </w:pPr>
      <w:r>
        <w:rPr>
          <w:rFonts w:ascii="Arial" w:hAnsi="Arial"/>
          <w:b/>
          <w:i/>
          <w:sz w:val="24"/>
        </w:rPr>
        <w:t>Nota apenas para os editores</w:t>
      </w:r>
    </w:p>
    <w:p w14:paraId="30657291" w14:textId="77777777" w:rsidR="005C3F0B" w:rsidRPr="0034099E" w:rsidRDefault="005C3F0B" w:rsidP="005C3F0B">
      <w:pPr>
        <w:rPr>
          <w:rFonts w:ascii="Arial" w:hAnsi="Arial" w:cs="Arial"/>
          <w:sz w:val="24"/>
          <w:lang w:val="es-ES"/>
        </w:rPr>
      </w:pPr>
    </w:p>
    <w:p w14:paraId="3EE8FF0A" w14:textId="77777777" w:rsidR="005C3F0B" w:rsidRPr="00EA300D" w:rsidRDefault="005C3F0B" w:rsidP="005C3F0B">
      <w:pPr>
        <w:rPr>
          <w:rFonts w:ascii="Arial" w:hAnsi="Arial" w:cs="Arial"/>
          <w:sz w:val="24"/>
        </w:rPr>
      </w:pPr>
      <w:r>
        <w:rPr>
          <w:rFonts w:ascii="Arial" w:hAnsi="Arial"/>
          <w:sz w:val="24"/>
        </w:rPr>
        <w:t>Para mais informações:</w:t>
      </w:r>
    </w:p>
    <w:p w14:paraId="0B8CFEB9" w14:textId="77777777" w:rsidR="005C3F0B" w:rsidRPr="00EA300D" w:rsidRDefault="005C3F0B" w:rsidP="005C3F0B">
      <w:pPr>
        <w:rPr>
          <w:rFonts w:ascii="Arial" w:hAnsi="Arial" w:cs="Arial"/>
          <w:sz w:val="24"/>
        </w:rPr>
      </w:pPr>
      <w:r>
        <w:rPr>
          <w:rFonts w:ascii="Arial" w:hAnsi="Arial"/>
          <w:sz w:val="24"/>
        </w:rPr>
        <w:t>DAF Trucks N.V.</w:t>
      </w:r>
    </w:p>
    <w:p w14:paraId="3B14BBC0" w14:textId="77777777" w:rsidR="005C3F0B" w:rsidRPr="00EA300D" w:rsidRDefault="005C3F0B" w:rsidP="005C3F0B">
      <w:pPr>
        <w:rPr>
          <w:rFonts w:ascii="Arial" w:hAnsi="Arial" w:cs="Arial"/>
          <w:sz w:val="24"/>
        </w:rPr>
      </w:pPr>
      <w:r>
        <w:rPr>
          <w:rFonts w:ascii="Arial" w:hAnsi="Arial"/>
          <w:sz w:val="24"/>
        </w:rPr>
        <w:t>Corporate Communication Department</w:t>
      </w:r>
    </w:p>
    <w:p w14:paraId="25738599" w14:textId="77777777" w:rsidR="005C3F0B" w:rsidRPr="00EA300D" w:rsidRDefault="005C3F0B" w:rsidP="005C3F0B">
      <w:pPr>
        <w:rPr>
          <w:rFonts w:ascii="Arial" w:hAnsi="Arial" w:cs="Arial"/>
          <w:sz w:val="24"/>
        </w:rPr>
      </w:pPr>
      <w:r>
        <w:rPr>
          <w:rFonts w:ascii="Arial" w:hAnsi="Arial"/>
          <w:sz w:val="24"/>
        </w:rPr>
        <w:t>Rutger Kerstiens, +31 40 214 2874</w:t>
      </w:r>
    </w:p>
    <w:p w14:paraId="5BD9180C" w14:textId="77777777" w:rsidR="005C3F0B" w:rsidRPr="00EA300D" w:rsidRDefault="00784B6D" w:rsidP="005C3F0B">
      <w:pPr>
        <w:spacing w:line="276" w:lineRule="auto"/>
        <w:rPr>
          <w:rFonts w:ascii="Arial" w:hAnsi="Arial"/>
          <w:sz w:val="24"/>
        </w:rPr>
      </w:pPr>
      <w:hyperlink r:id="rId10" w:history="1">
        <w:r w:rsidR="00E40186">
          <w:rPr>
            <w:rStyle w:val="Hyperlink"/>
            <w:rFonts w:ascii="Arial" w:hAnsi="Arial"/>
            <w:sz w:val="24"/>
          </w:rPr>
          <w:t>www.daf.com</w:t>
        </w:r>
      </w:hyperlink>
    </w:p>
    <w:p w14:paraId="5D0584B2" w14:textId="77777777" w:rsidR="005C3F0B" w:rsidRPr="00EA300D" w:rsidRDefault="005C3F0B" w:rsidP="00366A9B">
      <w:pPr>
        <w:rPr>
          <w:rFonts w:ascii="Arial" w:hAnsi="Arial" w:cs="Arial"/>
          <w:b/>
          <w:bCs/>
          <w:sz w:val="18"/>
          <w:szCs w:val="18"/>
          <w:lang w:val="en-GB"/>
        </w:rPr>
      </w:pPr>
    </w:p>
    <w:p w14:paraId="6EAF9274" w14:textId="7272569D" w:rsidR="005C3F0B" w:rsidRPr="00EA300D" w:rsidRDefault="005C3F0B" w:rsidP="00366A9B">
      <w:pPr>
        <w:rPr>
          <w:rFonts w:ascii="Arial" w:hAnsi="Arial" w:cs="Arial"/>
          <w:b/>
          <w:bCs/>
          <w:sz w:val="18"/>
          <w:szCs w:val="18"/>
          <w:lang w:val="en-GB"/>
        </w:rPr>
      </w:pPr>
    </w:p>
    <w:sectPr w:rsidR="005C3F0B" w:rsidRPr="00EA300D" w:rsidSect="009250B5">
      <w:headerReference w:type="default" r:id="rId11"/>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79B79" w14:textId="77777777" w:rsidR="00022141" w:rsidRDefault="00022141">
      <w:r>
        <w:separator/>
      </w:r>
    </w:p>
  </w:endnote>
  <w:endnote w:type="continuationSeparator" w:id="0">
    <w:p w14:paraId="7679B8BC" w14:textId="77777777" w:rsidR="00022141" w:rsidRDefault="0002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019BA" w14:textId="77777777" w:rsidR="00022141" w:rsidRDefault="00022141">
      <w:r>
        <w:separator/>
      </w:r>
    </w:p>
  </w:footnote>
  <w:footnote w:type="continuationSeparator" w:id="0">
    <w:p w14:paraId="3B9C5378" w14:textId="77777777" w:rsidR="00022141" w:rsidRDefault="00022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1pt;height:56.55pt">
                <v:imagedata r:id="rId1" o:title=""/>
              </v:shape>
              <o:OLEObject Type="Embed" ProgID="PBrush" ShapeID="_x0000_i1025" DrawAspect="Content" ObjectID="_1788182065"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58B000C1" w:rsidR="0077358E" w:rsidRDefault="0077358E" w:rsidP="008F14AD">
          <w:pPr>
            <w:pStyle w:val="KoptekstLogoCompanyAddress"/>
            <w:framePr w:wrap="around"/>
            <w:rPr>
              <w:u w:val="single"/>
            </w:rPr>
          </w:pPr>
          <w:r>
            <w:t xml:space="preserve">5600 PT </w:t>
          </w:r>
          <w:r w:rsidR="00AA00FA">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A27"/>
    <w:rsid w:val="00022141"/>
    <w:rsid w:val="0004239E"/>
    <w:rsid w:val="00045748"/>
    <w:rsid w:val="000462BF"/>
    <w:rsid w:val="000544FF"/>
    <w:rsid w:val="00054C58"/>
    <w:rsid w:val="00054E48"/>
    <w:rsid w:val="000557F1"/>
    <w:rsid w:val="00063E41"/>
    <w:rsid w:val="00070003"/>
    <w:rsid w:val="000764AB"/>
    <w:rsid w:val="000844EB"/>
    <w:rsid w:val="0008578D"/>
    <w:rsid w:val="00087EE7"/>
    <w:rsid w:val="000A2DDE"/>
    <w:rsid w:val="000B3DDE"/>
    <w:rsid w:val="000C1751"/>
    <w:rsid w:val="000D1D5F"/>
    <w:rsid w:val="000F0B46"/>
    <w:rsid w:val="001006BC"/>
    <w:rsid w:val="00110D7A"/>
    <w:rsid w:val="00115E1C"/>
    <w:rsid w:val="00117F95"/>
    <w:rsid w:val="00120FF0"/>
    <w:rsid w:val="001246E5"/>
    <w:rsid w:val="00124878"/>
    <w:rsid w:val="0012762D"/>
    <w:rsid w:val="001309C4"/>
    <w:rsid w:val="00134A01"/>
    <w:rsid w:val="00134F7C"/>
    <w:rsid w:val="001470FF"/>
    <w:rsid w:val="001708C6"/>
    <w:rsid w:val="001751A1"/>
    <w:rsid w:val="00177104"/>
    <w:rsid w:val="0018076F"/>
    <w:rsid w:val="00184503"/>
    <w:rsid w:val="00187C45"/>
    <w:rsid w:val="001911AB"/>
    <w:rsid w:val="001A36F8"/>
    <w:rsid w:val="001C2C53"/>
    <w:rsid w:val="001E5397"/>
    <w:rsid w:val="001F2043"/>
    <w:rsid w:val="001F2C0E"/>
    <w:rsid w:val="001F7319"/>
    <w:rsid w:val="002004F2"/>
    <w:rsid w:val="002033BA"/>
    <w:rsid w:val="00204BB4"/>
    <w:rsid w:val="0020559E"/>
    <w:rsid w:val="00212217"/>
    <w:rsid w:val="00220A9A"/>
    <w:rsid w:val="002310FB"/>
    <w:rsid w:val="002367E0"/>
    <w:rsid w:val="0024032D"/>
    <w:rsid w:val="002443EB"/>
    <w:rsid w:val="002657BA"/>
    <w:rsid w:val="00275056"/>
    <w:rsid w:val="00285635"/>
    <w:rsid w:val="00292DA3"/>
    <w:rsid w:val="00294880"/>
    <w:rsid w:val="002971EA"/>
    <w:rsid w:val="002A0964"/>
    <w:rsid w:val="002A70C6"/>
    <w:rsid w:val="002A7CA0"/>
    <w:rsid w:val="002B1CD5"/>
    <w:rsid w:val="002C643E"/>
    <w:rsid w:val="002C75D4"/>
    <w:rsid w:val="002D07B5"/>
    <w:rsid w:val="002E30DF"/>
    <w:rsid w:val="002E4195"/>
    <w:rsid w:val="002F06F4"/>
    <w:rsid w:val="00306B82"/>
    <w:rsid w:val="00317C7C"/>
    <w:rsid w:val="0032199D"/>
    <w:rsid w:val="0034099E"/>
    <w:rsid w:val="003426F7"/>
    <w:rsid w:val="00343E86"/>
    <w:rsid w:val="00345004"/>
    <w:rsid w:val="003539A3"/>
    <w:rsid w:val="00363753"/>
    <w:rsid w:val="00366A9B"/>
    <w:rsid w:val="00381DD2"/>
    <w:rsid w:val="00395C2F"/>
    <w:rsid w:val="003A5F7E"/>
    <w:rsid w:val="003B26BF"/>
    <w:rsid w:val="003C3CF0"/>
    <w:rsid w:val="003C59AE"/>
    <w:rsid w:val="003F3048"/>
    <w:rsid w:val="004109D4"/>
    <w:rsid w:val="00417D1D"/>
    <w:rsid w:val="0042009A"/>
    <w:rsid w:val="00424904"/>
    <w:rsid w:val="00426DC4"/>
    <w:rsid w:val="00433BA4"/>
    <w:rsid w:val="004372E2"/>
    <w:rsid w:val="00447AC9"/>
    <w:rsid w:val="00450F35"/>
    <w:rsid w:val="00454711"/>
    <w:rsid w:val="00455A41"/>
    <w:rsid w:val="004609E0"/>
    <w:rsid w:val="00464E2C"/>
    <w:rsid w:val="004672BE"/>
    <w:rsid w:val="00476472"/>
    <w:rsid w:val="00484CC8"/>
    <w:rsid w:val="00490D22"/>
    <w:rsid w:val="004916DC"/>
    <w:rsid w:val="004943E8"/>
    <w:rsid w:val="00495272"/>
    <w:rsid w:val="004B4A0B"/>
    <w:rsid w:val="004D20BC"/>
    <w:rsid w:val="004E53ED"/>
    <w:rsid w:val="004F3703"/>
    <w:rsid w:val="00507CEA"/>
    <w:rsid w:val="005108BA"/>
    <w:rsid w:val="005111CA"/>
    <w:rsid w:val="005174A3"/>
    <w:rsid w:val="005212A0"/>
    <w:rsid w:val="00524C60"/>
    <w:rsid w:val="00532139"/>
    <w:rsid w:val="005519B8"/>
    <w:rsid w:val="00555A2E"/>
    <w:rsid w:val="00561AFD"/>
    <w:rsid w:val="00577A05"/>
    <w:rsid w:val="00580286"/>
    <w:rsid w:val="00582751"/>
    <w:rsid w:val="005900B8"/>
    <w:rsid w:val="00597FD9"/>
    <w:rsid w:val="005B372B"/>
    <w:rsid w:val="005C3F0B"/>
    <w:rsid w:val="005C7681"/>
    <w:rsid w:val="005D1E8B"/>
    <w:rsid w:val="005D5D0F"/>
    <w:rsid w:val="005E06DC"/>
    <w:rsid w:val="005E781F"/>
    <w:rsid w:val="005F5AFD"/>
    <w:rsid w:val="00602C71"/>
    <w:rsid w:val="006036F6"/>
    <w:rsid w:val="006065DA"/>
    <w:rsid w:val="00621407"/>
    <w:rsid w:val="00634ECE"/>
    <w:rsid w:val="00637FD0"/>
    <w:rsid w:val="00680983"/>
    <w:rsid w:val="00683D26"/>
    <w:rsid w:val="00685428"/>
    <w:rsid w:val="006856E7"/>
    <w:rsid w:val="00691CE5"/>
    <w:rsid w:val="0069606B"/>
    <w:rsid w:val="006A55F9"/>
    <w:rsid w:val="006B1192"/>
    <w:rsid w:val="006C0497"/>
    <w:rsid w:val="006C1209"/>
    <w:rsid w:val="006D2D1F"/>
    <w:rsid w:val="006D5A30"/>
    <w:rsid w:val="006E17E8"/>
    <w:rsid w:val="006F5AE2"/>
    <w:rsid w:val="00721491"/>
    <w:rsid w:val="00723D65"/>
    <w:rsid w:val="0073424C"/>
    <w:rsid w:val="00737E6E"/>
    <w:rsid w:val="0074461B"/>
    <w:rsid w:val="007616DC"/>
    <w:rsid w:val="007618B6"/>
    <w:rsid w:val="00773321"/>
    <w:rsid w:val="0077358E"/>
    <w:rsid w:val="00773BE8"/>
    <w:rsid w:val="007819ED"/>
    <w:rsid w:val="00782E03"/>
    <w:rsid w:val="00784B6D"/>
    <w:rsid w:val="007A0503"/>
    <w:rsid w:val="007A54C5"/>
    <w:rsid w:val="007B1F7F"/>
    <w:rsid w:val="007B5254"/>
    <w:rsid w:val="007C13FC"/>
    <w:rsid w:val="007E3AC3"/>
    <w:rsid w:val="007E6869"/>
    <w:rsid w:val="007F53E7"/>
    <w:rsid w:val="00801FA9"/>
    <w:rsid w:val="00802402"/>
    <w:rsid w:val="0081103E"/>
    <w:rsid w:val="00815A29"/>
    <w:rsid w:val="00816FF0"/>
    <w:rsid w:val="00832B85"/>
    <w:rsid w:val="008412E7"/>
    <w:rsid w:val="00845595"/>
    <w:rsid w:val="008535D0"/>
    <w:rsid w:val="00853F8E"/>
    <w:rsid w:val="00872EC6"/>
    <w:rsid w:val="008744CE"/>
    <w:rsid w:val="0089373E"/>
    <w:rsid w:val="008A4B5B"/>
    <w:rsid w:val="008A5ED4"/>
    <w:rsid w:val="008B6A06"/>
    <w:rsid w:val="008D1D03"/>
    <w:rsid w:val="008D3487"/>
    <w:rsid w:val="008E34CC"/>
    <w:rsid w:val="008F14AD"/>
    <w:rsid w:val="008F2BBC"/>
    <w:rsid w:val="0090331F"/>
    <w:rsid w:val="00906817"/>
    <w:rsid w:val="00912C07"/>
    <w:rsid w:val="00917F62"/>
    <w:rsid w:val="009250B5"/>
    <w:rsid w:val="0093021D"/>
    <w:rsid w:val="009316CF"/>
    <w:rsid w:val="0093533D"/>
    <w:rsid w:val="00947BD0"/>
    <w:rsid w:val="0095332E"/>
    <w:rsid w:val="00963EFC"/>
    <w:rsid w:val="009843D0"/>
    <w:rsid w:val="009A0890"/>
    <w:rsid w:val="009A0BFA"/>
    <w:rsid w:val="009A24F9"/>
    <w:rsid w:val="009A63DD"/>
    <w:rsid w:val="009B0A89"/>
    <w:rsid w:val="009C4B84"/>
    <w:rsid w:val="009C4CD3"/>
    <w:rsid w:val="009D0FEE"/>
    <w:rsid w:val="009D1734"/>
    <w:rsid w:val="009E2231"/>
    <w:rsid w:val="009F21BB"/>
    <w:rsid w:val="00A045A8"/>
    <w:rsid w:val="00A063B6"/>
    <w:rsid w:val="00A10B3D"/>
    <w:rsid w:val="00A1775D"/>
    <w:rsid w:val="00A27CA2"/>
    <w:rsid w:val="00A50B44"/>
    <w:rsid w:val="00A54ECF"/>
    <w:rsid w:val="00A6088F"/>
    <w:rsid w:val="00A67A40"/>
    <w:rsid w:val="00A70D07"/>
    <w:rsid w:val="00A70D37"/>
    <w:rsid w:val="00A97BD7"/>
    <w:rsid w:val="00AA00FA"/>
    <w:rsid w:val="00AB18A2"/>
    <w:rsid w:val="00AC0B92"/>
    <w:rsid w:val="00AC1305"/>
    <w:rsid w:val="00AC58F3"/>
    <w:rsid w:val="00AC61CB"/>
    <w:rsid w:val="00AC6766"/>
    <w:rsid w:val="00AD4084"/>
    <w:rsid w:val="00AD6C68"/>
    <w:rsid w:val="00AD6EE9"/>
    <w:rsid w:val="00AD78E7"/>
    <w:rsid w:val="00AE2E38"/>
    <w:rsid w:val="00AF3D9B"/>
    <w:rsid w:val="00AF4F46"/>
    <w:rsid w:val="00B13202"/>
    <w:rsid w:val="00B15C86"/>
    <w:rsid w:val="00B25659"/>
    <w:rsid w:val="00B35DF6"/>
    <w:rsid w:val="00B51E31"/>
    <w:rsid w:val="00B56104"/>
    <w:rsid w:val="00B61186"/>
    <w:rsid w:val="00B70617"/>
    <w:rsid w:val="00B838EF"/>
    <w:rsid w:val="00BA5A40"/>
    <w:rsid w:val="00BB7702"/>
    <w:rsid w:val="00BC0BDD"/>
    <w:rsid w:val="00BC7416"/>
    <w:rsid w:val="00BF5329"/>
    <w:rsid w:val="00BF7033"/>
    <w:rsid w:val="00C0474A"/>
    <w:rsid w:val="00C25503"/>
    <w:rsid w:val="00C32C93"/>
    <w:rsid w:val="00C33171"/>
    <w:rsid w:val="00C33D9C"/>
    <w:rsid w:val="00C52F04"/>
    <w:rsid w:val="00C60B3B"/>
    <w:rsid w:val="00C66003"/>
    <w:rsid w:val="00C80571"/>
    <w:rsid w:val="00C80974"/>
    <w:rsid w:val="00C83643"/>
    <w:rsid w:val="00C879DA"/>
    <w:rsid w:val="00C92BFF"/>
    <w:rsid w:val="00C9396A"/>
    <w:rsid w:val="00CA46CE"/>
    <w:rsid w:val="00CA622D"/>
    <w:rsid w:val="00CA7E03"/>
    <w:rsid w:val="00CB3FD7"/>
    <w:rsid w:val="00CC22C7"/>
    <w:rsid w:val="00CD5146"/>
    <w:rsid w:val="00D20E4E"/>
    <w:rsid w:val="00D257E6"/>
    <w:rsid w:val="00D33E51"/>
    <w:rsid w:val="00D356F6"/>
    <w:rsid w:val="00D5267A"/>
    <w:rsid w:val="00D85D3D"/>
    <w:rsid w:val="00D9633C"/>
    <w:rsid w:val="00DA3449"/>
    <w:rsid w:val="00DB0B11"/>
    <w:rsid w:val="00DB17F0"/>
    <w:rsid w:val="00DB3391"/>
    <w:rsid w:val="00DB3E01"/>
    <w:rsid w:val="00DC5005"/>
    <w:rsid w:val="00DC530E"/>
    <w:rsid w:val="00DD2D91"/>
    <w:rsid w:val="00DE4732"/>
    <w:rsid w:val="00DE590F"/>
    <w:rsid w:val="00E02F7A"/>
    <w:rsid w:val="00E148E3"/>
    <w:rsid w:val="00E23C23"/>
    <w:rsid w:val="00E264D8"/>
    <w:rsid w:val="00E354BC"/>
    <w:rsid w:val="00E40186"/>
    <w:rsid w:val="00E4325D"/>
    <w:rsid w:val="00E432D8"/>
    <w:rsid w:val="00E4756B"/>
    <w:rsid w:val="00E61DBB"/>
    <w:rsid w:val="00E71DDC"/>
    <w:rsid w:val="00E7542E"/>
    <w:rsid w:val="00E9514B"/>
    <w:rsid w:val="00EA300D"/>
    <w:rsid w:val="00EB1E06"/>
    <w:rsid w:val="00EC064C"/>
    <w:rsid w:val="00EC23A7"/>
    <w:rsid w:val="00EC36B1"/>
    <w:rsid w:val="00EC54CB"/>
    <w:rsid w:val="00ED3FBE"/>
    <w:rsid w:val="00EE125B"/>
    <w:rsid w:val="00EF13B0"/>
    <w:rsid w:val="00EF33D2"/>
    <w:rsid w:val="00EF59D3"/>
    <w:rsid w:val="00F07377"/>
    <w:rsid w:val="00F07557"/>
    <w:rsid w:val="00F12AD4"/>
    <w:rsid w:val="00F33140"/>
    <w:rsid w:val="00F413AA"/>
    <w:rsid w:val="00F44468"/>
    <w:rsid w:val="00F46490"/>
    <w:rsid w:val="00F53647"/>
    <w:rsid w:val="00F65B5D"/>
    <w:rsid w:val="00F73E99"/>
    <w:rsid w:val="00F93563"/>
    <w:rsid w:val="00F95316"/>
    <w:rsid w:val="00FA69AE"/>
    <w:rsid w:val="00FB0BA9"/>
    <w:rsid w:val="00FB1176"/>
    <w:rsid w:val="00FC194A"/>
    <w:rsid w:val="00FC4010"/>
    <w:rsid w:val="00FC755C"/>
    <w:rsid w:val="00FF1B59"/>
    <w:rsid w:val="00FF1CAF"/>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EC222371-045E-4CE0-9D66-69BA34DC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PT"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semiHidden/>
    <w:unhideWhenUsed/>
    <w:rsid w:val="00FA69AE"/>
  </w:style>
  <w:style w:type="character" w:customStyle="1" w:styleId="TekstopmerkingChar">
    <w:name w:val="Tekst opmerking Char"/>
    <w:basedOn w:val="Standaardalinea-lettertype"/>
    <w:link w:val="Tekstopmerking"/>
    <w:semiHidden/>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1641</Words>
  <Characters>9029</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4</cp:revision>
  <cp:lastPrinted>2023-07-20T11:55:00Z</cp:lastPrinted>
  <dcterms:created xsi:type="dcterms:W3CDTF">2024-09-17T16:15:00Z</dcterms:created>
  <dcterms:modified xsi:type="dcterms:W3CDTF">2024-09-18T14:28:00Z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3b60dd-e036-40f7-a987-32109210d891_Enabled">
    <vt:lpwstr>true</vt:lpwstr>
  </property>
  <property fmtid="{D5CDD505-2E9C-101B-9397-08002B2CF9AE}" pid="3" name="MSIP_Label_ee3b60dd-e036-40f7-a987-32109210d891_SetDate">
    <vt:lpwstr>2024-09-17T16:15:19Z</vt:lpwstr>
  </property>
  <property fmtid="{D5CDD505-2E9C-101B-9397-08002B2CF9AE}" pid="4" name="MSIP_Label_ee3b60dd-e036-40f7-a987-32109210d891_Method">
    <vt:lpwstr>Privileged</vt:lpwstr>
  </property>
  <property fmtid="{D5CDD505-2E9C-101B-9397-08002B2CF9AE}" pid="5" name="MSIP_Label_ee3b60dd-e036-40f7-a987-32109210d891_Name">
    <vt:lpwstr>ee3b60dd-e036-40f7-a987-32109210d891</vt:lpwstr>
  </property>
  <property fmtid="{D5CDD505-2E9C-101B-9397-08002B2CF9AE}" pid="6" name="MSIP_Label_ee3b60dd-e036-40f7-a987-32109210d891_SiteId">
    <vt:lpwstr>e201abf9-c5a3-43f8-8e29-135d4fe67e6b</vt:lpwstr>
  </property>
  <property fmtid="{D5CDD505-2E9C-101B-9397-08002B2CF9AE}" pid="7" name="MSIP_Label_ee3b60dd-e036-40f7-a987-32109210d891_ActionId">
    <vt:lpwstr>8741de04-56a1-4d9b-afcc-0b3aef1f8dee</vt:lpwstr>
  </property>
  <property fmtid="{D5CDD505-2E9C-101B-9397-08002B2CF9AE}" pid="8" name="MSIP_Label_ee3b60dd-e036-40f7-a987-32109210d891_ContentBits">
    <vt:lpwstr>0</vt:lpwstr>
  </property>
</Properties>
</file>