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2826843F" w14:textId="2DFD2B0A" w:rsidR="00395C2F" w:rsidRPr="00E95BB5" w:rsidRDefault="00B25659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br/>
      </w:r>
      <w:r w:rsidRPr="00E95BB5">
        <w:rPr>
          <w:rFonts w:ascii="Arial" w:hAnsi="Arial"/>
          <w:sz w:val="24"/>
        </w:rPr>
        <w:t>Najmodernejšie elektrické pohony ilustrujú vedúce postavenie spoločnosti DAF v oblasti ochrany životného prostredia</w:t>
      </w:r>
    </w:p>
    <w:p w14:paraId="43CEB860" w14:textId="5FF61FED" w:rsidR="001751A1" w:rsidRPr="00E95BB5" w:rsidRDefault="001751A1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E95BB5">
        <w:rPr>
          <w:rFonts w:ascii="Arial" w:hAnsi="Arial"/>
          <w:b/>
          <w:sz w:val="28"/>
        </w:rPr>
        <w:t>Spoločnosť DAF predstavuje novú generáciu vozidiel DAF XB na vnútromestskú distribúciu</w:t>
      </w:r>
    </w:p>
    <w:p w14:paraId="59682414" w14:textId="0AB0A9C2" w:rsidR="00832B85" w:rsidRPr="00E95BB5" w:rsidRDefault="00832B85" w:rsidP="00832B85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 w:rsidRPr="00E95BB5">
        <w:rPr>
          <w:rFonts w:ascii="Arial" w:hAnsi="Arial"/>
          <w:b/>
          <w:sz w:val="24"/>
        </w:rPr>
        <w:t xml:space="preserve">Spoločnosť DAF predstavuje novú generáciu nákladných vozidiel DAF XB, kompletný rad distribučných vozidiel v triede 7,5 až 19 ton. </w:t>
      </w:r>
      <w:bookmarkEnd w:id="0"/>
      <w:r w:rsidRPr="00E95BB5">
        <w:rPr>
          <w:rFonts w:ascii="Arial" w:hAnsi="Arial"/>
          <w:b/>
          <w:sz w:val="24"/>
        </w:rPr>
        <w:t>Tento nový rad zahŕňa modely akumulátorových elektrických vozidiel, ktoré pomôžu dopravným spoločnostiam pri prechode na prepravu s nulovými emisiami.</w:t>
      </w:r>
      <w:r w:rsidRPr="00E95BB5">
        <w:t xml:space="preserve"> </w:t>
      </w:r>
      <w:r w:rsidRPr="00E95BB5">
        <w:rPr>
          <w:rFonts w:ascii="Arial" w:hAnsi="Arial"/>
          <w:b/>
          <w:sz w:val="24"/>
        </w:rPr>
        <w:t>Nový model DAF XB kombinuje najnižšiu environmentálnu stopu s prvotriednou účinnosťou, bezpečnosťou a pohodlím.</w:t>
      </w:r>
      <w:r w:rsidRPr="00E95BB5">
        <w:rPr>
          <w:rFonts w:ascii="Arial" w:hAnsi="Arial"/>
          <w:b/>
          <w:sz w:val="24"/>
        </w:rPr>
        <w:br/>
      </w:r>
    </w:p>
    <w:p w14:paraId="5521A20A" w14:textId="537A2721" w:rsidR="00A97BD7" w:rsidRPr="00E95BB5" w:rsidRDefault="00A045A8" w:rsidP="00A045A8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Nový rad DAF XB stanovuje nový štandard mestskej a regionálnej distribúcie</w:t>
      </w:r>
    </w:p>
    <w:p w14:paraId="66ED0361" w14:textId="14EA8641" w:rsidR="00A045A8" w:rsidRPr="00E95BB5" w:rsidRDefault="00A045A8" w:rsidP="00A045A8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Riešenie šité na mieru v triede 7,5 – 19 ton</w:t>
      </w:r>
    </w:p>
    <w:p w14:paraId="058BD4D1" w14:textId="14E54A35" w:rsidR="00A045A8" w:rsidRPr="00E95BB5" w:rsidRDefault="00A045A8" w:rsidP="00A045A8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Najnižšia environmentálna stopa v kombinácii s prvotriednou účinnosťou, bezpečnosťou a pohodlím.</w:t>
      </w:r>
    </w:p>
    <w:p w14:paraId="3E31033D" w14:textId="12E58CE0" w:rsidR="00A97BD7" w:rsidRPr="00E95BB5" w:rsidRDefault="00A97BD7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Vnútromestská distribúcia s nulovými emisiami</w:t>
      </w:r>
    </w:p>
    <w:p w14:paraId="1919B4D4" w14:textId="7F58F9D5" w:rsidR="008A4B5B" w:rsidRPr="00E95BB5" w:rsidRDefault="008A4B5B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12-, 16- a 19-tonové verzie</w:t>
      </w:r>
    </w:p>
    <w:p w14:paraId="736E1554" w14:textId="0D27736F" w:rsidR="00A97BD7" w:rsidRPr="00E95BB5" w:rsidRDefault="00A045A8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 xml:space="preserve">Dojazd </w:t>
      </w:r>
      <w:r w:rsidR="00C550F3" w:rsidRPr="00E95BB5">
        <w:rPr>
          <w:rFonts w:ascii="Arial" w:hAnsi="Arial"/>
          <w:sz w:val="24"/>
        </w:rPr>
        <w:t>až do 350</w:t>
      </w:r>
      <w:r w:rsidRPr="00E95BB5">
        <w:rPr>
          <w:rFonts w:ascii="Arial" w:hAnsi="Arial"/>
          <w:sz w:val="24"/>
        </w:rPr>
        <w:t> kilometrov</w:t>
      </w:r>
    </w:p>
    <w:p w14:paraId="61352F53" w14:textId="320F5513" w:rsidR="00A97BD7" w:rsidRPr="00E95BB5" w:rsidRDefault="008A4B5B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Batéria sa nabije z 20 na 80 % už za 40 až 70 minút</w:t>
      </w:r>
    </w:p>
    <w:p w14:paraId="3721E080" w14:textId="73A2DDF9" w:rsidR="00A045A8" w:rsidRPr="00E95BB5" w:rsidRDefault="00A045A8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Špecializovaná podpora predaja, pomoc s plánovaním, školenia a nabíjačky PACCAR</w:t>
      </w:r>
    </w:p>
    <w:p w14:paraId="71942549" w14:textId="103C09CA" w:rsidR="00737E6E" w:rsidRPr="00E95BB5" w:rsidRDefault="002F06F4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Výkonné a efektívne motory PACCAR PX-5 a PX-7</w:t>
      </w:r>
    </w:p>
    <w:p w14:paraId="12AA57A6" w14:textId="6A504AF8" w:rsidR="002F06F4" w:rsidRPr="00E95BB5" w:rsidRDefault="002F06F4" w:rsidP="00737E6E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124 kW (170 k) až 227 kW (310 k).</w:t>
      </w:r>
    </w:p>
    <w:p w14:paraId="617F3C32" w14:textId="1DDAB69D" w:rsidR="00A97BD7" w:rsidRPr="00E95BB5" w:rsidRDefault="002F06F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Maximálny krútiaci moment pri nízkych otáčkach podporuje zníženie otáčok motora a tým prvotriednu spotrebu paliva</w:t>
      </w:r>
    </w:p>
    <w:p w14:paraId="6A9C7595" w14:textId="62D10BA2" w:rsidR="002F06F4" w:rsidRPr="00E95BB5" w:rsidRDefault="002F06F4" w:rsidP="00FF1CAF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8-stupňová, plne automatická prevodovka PowerLine</w:t>
      </w:r>
    </w:p>
    <w:p w14:paraId="70348AD7" w14:textId="0C565DA3" w:rsidR="002F06F4" w:rsidRPr="00E95BB5" w:rsidRDefault="002F06F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Pripravené na HVO (až 90 % zníženie emisií CO</w:t>
      </w:r>
      <w:r w:rsidRPr="00E95BB5">
        <w:rPr>
          <w:rFonts w:ascii="Arial" w:hAnsi="Arial"/>
          <w:sz w:val="24"/>
          <w:vertAlign w:val="subscript"/>
        </w:rPr>
        <w:t>2</w:t>
      </w:r>
      <w:r w:rsidRPr="00E95BB5">
        <w:rPr>
          <w:rFonts w:ascii="Arial" w:hAnsi="Arial"/>
          <w:sz w:val="24"/>
        </w:rPr>
        <w:t xml:space="preserve"> „od zdroja po kolesá“)</w:t>
      </w:r>
    </w:p>
    <w:p w14:paraId="6E869846" w14:textId="32D1242B" w:rsidR="00621407" w:rsidRPr="00E95BB5" w:rsidRDefault="00621407" w:rsidP="0062140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lastRenderedPageBreak/>
        <w:t>Nový štandard bezpečnosti</w:t>
      </w:r>
    </w:p>
    <w:p w14:paraId="1C6563A9" w14:textId="7A954FC4" w:rsidR="00621407" w:rsidRPr="00E95BB5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Kompletná súprava systémov ADAS</w:t>
      </w:r>
    </w:p>
    <w:p w14:paraId="4D22097D" w14:textId="36596ECC" w:rsidR="00621407" w:rsidRPr="00E95BB5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Vynikajúci priamy výhľad</w:t>
      </w:r>
    </w:p>
    <w:p w14:paraId="3A01A7F1" w14:textId="77777777" w:rsidR="00621407" w:rsidRPr="00E95BB5" w:rsidRDefault="00621407" w:rsidP="0062140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Nový štandard pohodlia vodiča</w:t>
      </w:r>
    </w:p>
    <w:p w14:paraId="51BFAB39" w14:textId="2558FBF7" w:rsidR="00621407" w:rsidRPr="00E95BB5" w:rsidRDefault="00381DD2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Vysokokvalitné denné, predĺžené denné a spacie kabíny</w:t>
      </w:r>
    </w:p>
    <w:p w14:paraId="25390FFA" w14:textId="741CB5CC" w:rsidR="00832B85" w:rsidRPr="00E95BB5" w:rsidRDefault="00832B85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Vynikajúca dostupnosť</w:t>
      </w:r>
    </w:p>
    <w:p w14:paraId="0C773C50" w14:textId="2A254D1C" w:rsidR="00832B85" w:rsidRPr="00E95BB5" w:rsidRDefault="009316CF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Nový prispôsobiteľný digitálny displej</w:t>
      </w:r>
    </w:p>
    <w:p w14:paraId="740BE3D1" w14:textId="56A23E2B" w:rsidR="009316CF" w:rsidRPr="00E95BB5" w:rsidRDefault="009316CF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Najlepšia manévrovateľnosť vo svojej triede</w:t>
      </w:r>
    </w:p>
    <w:p w14:paraId="1BE6F620" w14:textId="5C722330" w:rsidR="00621407" w:rsidRPr="00E95BB5" w:rsidRDefault="00E23C23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Nový model DAF XBC na použitie v stavebníctve</w:t>
      </w:r>
    </w:p>
    <w:p w14:paraId="5B7E391E" w14:textId="0FBC49E3" w:rsidR="00621407" w:rsidRPr="00E95BB5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>Vysoká svetlá výška 255 milimetrov</w:t>
      </w:r>
    </w:p>
    <w:p w14:paraId="63B030B0" w14:textId="59C70D37" w:rsidR="002F06F4" w:rsidRPr="00E95BB5" w:rsidRDefault="0090681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E95BB5">
        <w:rPr>
          <w:rFonts w:ascii="Arial" w:hAnsi="Arial"/>
          <w:sz w:val="24"/>
        </w:rPr>
        <w:t xml:space="preserve">Výborný nájazdový uhol </w:t>
      </w:r>
      <w:r w:rsidR="006E20C5">
        <w:rPr>
          <w:rFonts w:ascii="Arial" w:hAnsi="Arial"/>
          <w:sz w:val="24"/>
        </w:rPr>
        <w:t>2</w:t>
      </w:r>
      <w:r w:rsidRPr="00E95BB5">
        <w:rPr>
          <w:rFonts w:ascii="Arial" w:hAnsi="Arial"/>
          <w:sz w:val="24"/>
        </w:rPr>
        <w:t>5 stupňov</w:t>
      </w:r>
    </w:p>
    <w:p w14:paraId="01AA9333" w14:textId="62FA9F5B" w:rsidR="00EB1E06" w:rsidRPr="00E95BB5" w:rsidRDefault="003A5F7E" w:rsidP="001751A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bookmarkStart w:id="1" w:name="_Hlk140479414"/>
      <w:r w:rsidRPr="00E95BB5">
        <w:rPr>
          <w:rFonts w:ascii="Arial" w:hAnsi="Arial"/>
          <w:sz w:val="24"/>
        </w:rPr>
        <w:t>Svojím komplexným radom nákladných vozidiel</w:t>
      </w:r>
      <w:r w:rsidR="00C550F3" w:rsidRPr="00E95BB5">
        <w:rPr>
          <w:rFonts w:ascii="Arial" w:hAnsi="Arial"/>
          <w:sz w:val="24"/>
        </w:rPr>
        <w:t xml:space="preserve"> úplne</w:t>
      </w:r>
      <w:r w:rsidRPr="00E95BB5">
        <w:rPr>
          <w:rFonts w:ascii="Arial" w:hAnsi="Arial"/>
          <w:sz w:val="24"/>
        </w:rPr>
        <w:t xml:space="preserve"> novej generácie XD, XF, XG a XG</w:t>
      </w:r>
      <w:r w:rsidRPr="00E95BB5">
        <w:rPr>
          <w:rFonts w:ascii="Arial" w:hAnsi="Arial"/>
          <w:sz w:val="24"/>
          <w:vertAlign w:val="superscript"/>
        </w:rPr>
        <w:t>+</w:t>
      </w:r>
      <w:r w:rsidRPr="00E95BB5">
        <w:rPr>
          <w:rFonts w:ascii="Arial" w:hAnsi="Arial"/>
          <w:sz w:val="24"/>
        </w:rPr>
        <w:t>, ktoré sú určené na distribúciu, diaľkovú prepravu a profesionálne využitie stanovila spoločnosť DAF v priebehu posledných 18 mesiacov nové štandardy v oblasti účinnosti, emisií, bezpečnosti a pohodlia vodiča. Modely XB novej generácie – vrátane stavebného nákladného vozidla XBC – dopĺňajú rozsiahly rad produktov spoločnosti DAF, ktorý získal viacero ocenení.</w:t>
      </w:r>
    </w:p>
    <w:p w14:paraId="4E7459F0" w14:textId="7FAC63F8" w:rsidR="00187C45" w:rsidRPr="00E95BB5" w:rsidRDefault="006D2D1F" w:rsidP="00187C4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b/>
          <w:sz w:val="24"/>
        </w:rPr>
        <w:t>Vnútromestská preprava s nulovými emisiami</w:t>
      </w:r>
      <w:r w:rsidRPr="00E95BB5">
        <w:rPr>
          <w:rFonts w:ascii="Arial" w:hAnsi="Arial"/>
          <w:b/>
          <w:sz w:val="24"/>
        </w:rPr>
        <w:br/>
      </w:r>
      <w:r w:rsidRPr="00E95BB5">
        <w:rPr>
          <w:rFonts w:ascii="Arial" w:hAnsi="Arial"/>
          <w:sz w:val="24"/>
        </w:rPr>
        <w:t>Spoločnosť DAF bola prvým európskym výrobcom nákladných vozidiel, ktorý priniesol na trh rad akumulátorových elektrických nákladných vozidiel. Novou generáciou elektrických modelov XD a XF ešte viac posunula svoje vedúce postavenie v oblasti ochrany životného prostredia.</w:t>
      </w:r>
    </w:p>
    <w:p w14:paraId="75022CA3" w14:textId="5BD58A3E" w:rsidR="00FF7F67" w:rsidRPr="00E95BB5" w:rsidRDefault="004109D4" w:rsidP="00187C4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sz w:val="24"/>
        </w:rPr>
        <w:t>Teraz DAF ďalej rozširuje svoju ponuku výrobkov s nulovými emisiami o nový model DAF XB Electric, ktorý je dokonale vhodný na udržateľnú vnútromestskú a regionálnu distribúciu. Okrem 16- a 19-tonových verzií je k dispozícii aj verzia 12-tonová verzia s 17,5-palcovými kolesami a iba jedným vstupným schodíkom. Veľkosť rázvorov začína na 4,2 metroch.</w:t>
      </w:r>
    </w:p>
    <w:p w14:paraId="4587B6BA" w14:textId="6BFF6288" w:rsidR="003F3048" w:rsidRPr="00E95BB5" w:rsidRDefault="003F3048" w:rsidP="00204BB4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sz w:val="24"/>
        </w:rPr>
        <w:t xml:space="preserve">Elektrický motor modelu XB Electric poskytuje menovitý výkon 120 alebo 190 kW v závislosti od špecifikácie a nominálny </w:t>
      </w:r>
      <w:r w:rsidRPr="00E95BB5">
        <w:rPr>
          <w:rFonts w:ascii="Arial" w:hAnsi="Arial"/>
          <w:color w:val="auto"/>
          <w:sz w:val="24"/>
        </w:rPr>
        <w:t xml:space="preserve">krútiaci moment 950 alebo 1 850 Nm (špičkový </w:t>
      </w:r>
      <w:r w:rsidRPr="00E95BB5">
        <w:rPr>
          <w:rFonts w:ascii="Arial" w:hAnsi="Arial"/>
          <w:color w:val="auto"/>
          <w:sz w:val="24"/>
        </w:rPr>
        <w:lastRenderedPageBreak/>
        <w:t>výkon 2 600 a 3 500 Nm).</w:t>
      </w:r>
      <w:r w:rsidRPr="00E95BB5">
        <w:rPr>
          <w:rFonts w:ascii="Arial" w:hAnsi="Arial"/>
          <w:sz w:val="24"/>
        </w:rPr>
        <w:t xml:space="preserve"> </w:t>
      </w:r>
      <w:r w:rsidRPr="00E95BB5">
        <w:rPr>
          <w:rFonts w:ascii="Arial" w:hAnsi="Arial"/>
          <w:color w:val="auto"/>
          <w:sz w:val="24"/>
        </w:rPr>
        <w:t>Spoločnosť DAF s cieľom dosiahnuť najnižší možný</w:t>
      </w:r>
      <w:r w:rsidRPr="00E95BB5">
        <w:rPr>
          <w:rFonts w:ascii="Arial" w:hAnsi="Arial"/>
          <w:sz w:val="24"/>
        </w:rPr>
        <w:t xml:space="preserve"> vplyv na životné prostredie a najvyššiu možnú odolnosť používa lítium-železo-fosfátové (LFP) batérie</w:t>
      </w:r>
      <w:r w:rsidR="000B65F7" w:rsidRPr="00E95BB5">
        <w:rPr>
          <w:rFonts w:ascii="Arial" w:hAnsi="Arial"/>
          <w:sz w:val="24"/>
        </w:rPr>
        <w:t xml:space="preserve"> s vysokou hustotou energie</w:t>
      </w:r>
      <w:r w:rsidRPr="00E95BB5">
        <w:rPr>
          <w:rFonts w:ascii="Arial" w:hAnsi="Arial"/>
          <w:sz w:val="24"/>
        </w:rPr>
        <w:t xml:space="preserve"> bez obsahu kobaltu a horčíka a energetickým obsahom 141 až 282 kWh. Model XB Electric má vďaka tomu dojazd </w:t>
      </w:r>
      <w:r w:rsidR="00C550F3" w:rsidRPr="00E95BB5">
        <w:rPr>
          <w:rFonts w:ascii="Arial" w:hAnsi="Arial"/>
          <w:sz w:val="24"/>
        </w:rPr>
        <w:t>až do 350</w:t>
      </w:r>
      <w:r w:rsidRPr="00E95BB5">
        <w:rPr>
          <w:rFonts w:ascii="Arial" w:hAnsi="Arial"/>
          <w:sz w:val="24"/>
        </w:rPr>
        <w:t> mimoriadne tichých kilometrov s nulovými emisiami, čo plne postačuje mestským dopravcom.</w:t>
      </w:r>
    </w:p>
    <w:p w14:paraId="350D4F28" w14:textId="7562E74E" w:rsidR="00BB7702" w:rsidRPr="00E95BB5" w:rsidRDefault="004672BE" w:rsidP="009250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b/>
          <w:sz w:val="24"/>
        </w:rPr>
        <w:t>Rýchle a pomalé nabíjanie</w:t>
      </w:r>
      <w:r w:rsidRPr="00E95BB5">
        <w:rPr>
          <w:rFonts w:ascii="Arial" w:hAnsi="Arial"/>
          <w:sz w:val="24"/>
        </w:rPr>
        <w:br/>
        <w:t>Špeciálnou funkciou nového modelu DAF XB Electric je kombinovaný systém nabíjania. Táto funkcia umožňuje nabíjať vozidlo prostredníctvom bežnej elektrickej siete a je poskytuje ideálne nabíjanie, keď sa na vozidlo na konci dňa vráti do domácej základne. Rýchle nabíjanie batérií (650 V DC, 150 kW) z 20 % na 80 % trvá iba 40 až 70 minút (v závislosti od špecifikácie).</w:t>
      </w:r>
    </w:p>
    <w:p w14:paraId="48ED1F05" w14:textId="6B1196DB" w:rsidR="00450F35" w:rsidRPr="00E95BB5" w:rsidRDefault="00450F35" w:rsidP="009250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sz w:val="24"/>
        </w:rPr>
        <w:t>Keďže je cieľom spoločnosti DAF pomáhať zákazníkom pri optimálnom prechode na cestnú prepravu s nulovými emisiami, zahŕňa jej komplexná ponuka aj široký sortiment riešení nabíjania, pomoc s plánovaním trás a nabíjaním, ako aj realizáciu špecializovaného výcviku pre vodičov, aby dokázali vozidlá využívať naplno.</w:t>
      </w:r>
    </w:p>
    <w:bookmarkEnd w:id="1"/>
    <w:p w14:paraId="058D3255" w14:textId="61C6ED79" w:rsidR="00E354BC" w:rsidRPr="00E95BB5" w:rsidRDefault="006D2D1F" w:rsidP="00E354B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b/>
          <w:sz w:val="24"/>
        </w:rPr>
        <w:t>Vysoko efektívne motory PACCAR</w:t>
      </w:r>
      <w:r w:rsidRPr="00E95BB5">
        <w:rPr>
          <w:rFonts w:ascii="Arial" w:hAnsi="Arial"/>
          <w:b/>
          <w:sz w:val="24"/>
        </w:rPr>
        <w:br/>
      </w:r>
      <w:r w:rsidRPr="00E95BB5">
        <w:rPr>
          <w:rFonts w:ascii="Arial" w:hAnsi="Arial"/>
          <w:sz w:val="24"/>
        </w:rPr>
        <w:t>Okrem inovatívneho, plne batériového elektrického pohonu, je nový model DAF XB k dispozícii aj s 4,5 litrovým 4-valcovým motorom PACCAR PX-5 a 6,7 litrovým 6-valcovým motorom PACCAR PX-7 s výkonom od 124 kW (170 k) do 227 kW (310 k). Tieto moderné a výkonné motory dosahujú maximálny krútiaci moment pri nízkych otáčkach, čím podporujú zníženie otáčok motora a tým prvotriednu spotrebu paliva.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694"/>
      </w:tblGrid>
      <w:tr w:rsidR="0024032D" w:rsidRPr="00E95BB5" w14:paraId="66AF1E3A" w14:textId="77777777" w:rsidTr="00C5752F">
        <w:tc>
          <w:tcPr>
            <w:tcW w:w="2547" w:type="dxa"/>
          </w:tcPr>
          <w:p w14:paraId="46BBED06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BB5">
              <w:rPr>
                <w:rFonts w:ascii="Arial" w:hAnsi="Arial"/>
                <w:b/>
                <w:sz w:val="20"/>
              </w:rPr>
              <w:t>PACCAR PX-5</w:t>
            </w:r>
          </w:p>
        </w:tc>
        <w:tc>
          <w:tcPr>
            <w:tcW w:w="2410" w:type="dxa"/>
          </w:tcPr>
          <w:p w14:paraId="3280CC48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124 kW (170 k)</w:t>
            </w:r>
          </w:p>
        </w:tc>
        <w:tc>
          <w:tcPr>
            <w:tcW w:w="1842" w:type="dxa"/>
          </w:tcPr>
          <w:p w14:paraId="1229BC7A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700 Nm</w:t>
            </w:r>
          </w:p>
        </w:tc>
        <w:tc>
          <w:tcPr>
            <w:tcW w:w="2694" w:type="dxa"/>
          </w:tcPr>
          <w:p w14:paraId="66305163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pri 1,100 – 1 700 ot./min</w:t>
            </w:r>
          </w:p>
        </w:tc>
      </w:tr>
      <w:tr w:rsidR="0024032D" w:rsidRPr="00E95BB5" w14:paraId="483EBECF" w14:textId="77777777" w:rsidTr="00C5752F">
        <w:tc>
          <w:tcPr>
            <w:tcW w:w="2547" w:type="dxa"/>
          </w:tcPr>
          <w:p w14:paraId="67277A0C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0821C89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139 kW (190 k)</w:t>
            </w:r>
          </w:p>
        </w:tc>
        <w:tc>
          <w:tcPr>
            <w:tcW w:w="1842" w:type="dxa"/>
          </w:tcPr>
          <w:p w14:paraId="4A8DAF7A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750 Nm</w:t>
            </w:r>
          </w:p>
        </w:tc>
        <w:tc>
          <w:tcPr>
            <w:tcW w:w="2694" w:type="dxa"/>
          </w:tcPr>
          <w:p w14:paraId="3891B0F7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pri 1,200 – 1 700 ot./min</w:t>
            </w:r>
          </w:p>
        </w:tc>
      </w:tr>
      <w:tr w:rsidR="0024032D" w:rsidRPr="00E95BB5" w14:paraId="73020099" w14:textId="77777777" w:rsidTr="00C5752F">
        <w:tc>
          <w:tcPr>
            <w:tcW w:w="2547" w:type="dxa"/>
          </w:tcPr>
          <w:p w14:paraId="2A2AE531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AA7420C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153 kW (210 k)</w:t>
            </w:r>
          </w:p>
        </w:tc>
        <w:tc>
          <w:tcPr>
            <w:tcW w:w="1842" w:type="dxa"/>
          </w:tcPr>
          <w:p w14:paraId="0D9D9783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800 Nm</w:t>
            </w:r>
          </w:p>
        </w:tc>
        <w:tc>
          <w:tcPr>
            <w:tcW w:w="2694" w:type="dxa"/>
          </w:tcPr>
          <w:p w14:paraId="71CA2533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pri 1,300 – 1 700 ot./min</w:t>
            </w:r>
          </w:p>
        </w:tc>
      </w:tr>
      <w:tr w:rsidR="0024032D" w:rsidRPr="00E95BB5" w14:paraId="67A0DB14" w14:textId="77777777" w:rsidTr="00C5752F">
        <w:tc>
          <w:tcPr>
            <w:tcW w:w="2547" w:type="dxa"/>
          </w:tcPr>
          <w:p w14:paraId="2EDDDD27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BB5">
              <w:rPr>
                <w:rFonts w:ascii="Arial" w:hAnsi="Arial"/>
                <w:b/>
                <w:sz w:val="20"/>
              </w:rPr>
              <w:t>PACCAR PX-7</w:t>
            </w:r>
          </w:p>
        </w:tc>
        <w:tc>
          <w:tcPr>
            <w:tcW w:w="2410" w:type="dxa"/>
          </w:tcPr>
          <w:p w14:paraId="1079E67B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167 kW (230 k)</w:t>
            </w:r>
          </w:p>
        </w:tc>
        <w:tc>
          <w:tcPr>
            <w:tcW w:w="1842" w:type="dxa"/>
          </w:tcPr>
          <w:p w14:paraId="2F8BB0D6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900 Nm</w:t>
            </w:r>
          </w:p>
        </w:tc>
        <w:tc>
          <w:tcPr>
            <w:tcW w:w="2694" w:type="dxa"/>
          </w:tcPr>
          <w:p w14:paraId="1D0BC568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pri 900 – 1 800 ot./min</w:t>
            </w:r>
          </w:p>
        </w:tc>
      </w:tr>
      <w:tr w:rsidR="0024032D" w:rsidRPr="00E95BB5" w14:paraId="24CF5C14" w14:textId="77777777" w:rsidTr="00C5752F">
        <w:tc>
          <w:tcPr>
            <w:tcW w:w="2547" w:type="dxa"/>
          </w:tcPr>
          <w:p w14:paraId="2101863A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5287317E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189 kW (260 k)</w:t>
            </w:r>
          </w:p>
        </w:tc>
        <w:tc>
          <w:tcPr>
            <w:tcW w:w="1842" w:type="dxa"/>
          </w:tcPr>
          <w:p w14:paraId="2782811F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1,000 Nm</w:t>
            </w:r>
          </w:p>
        </w:tc>
        <w:tc>
          <w:tcPr>
            <w:tcW w:w="2694" w:type="dxa"/>
          </w:tcPr>
          <w:p w14:paraId="54A04DA3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pri 1,000 – 1 700 ot./min</w:t>
            </w:r>
          </w:p>
        </w:tc>
      </w:tr>
      <w:tr w:rsidR="0024032D" w:rsidRPr="00E95BB5" w14:paraId="012E48FB" w14:textId="77777777" w:rsidTr="00C5752F">
        <w:tc>
          <w:tcPr>
            <w:tcW w:w="2547" w:type="dxa"/>
          </w:tcPr>
          <w:p w14:paraId="420C3A64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A28E0F9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212 kW (290 k)</w:t>
            </w:r>
          </w:p>
        </w:tc>
        <w:tc>
          <w:tcPr>
            <w:tcW w:w="1842" w:type="dxa"/>
          </w:tcPr>
          <w:p w14:paraId="3D4B97B5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1,100 Nm</w:t>
            </w:r>
          </w:p>
        </w:tc>
        <w:tc>
          <w:tcPr>
            <w:tcW w:w="2694" w:type="dxa"/>
          </w:tcPr>
          <w:p w14:paraId="1807E022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pri 1 100 – 1 600 ot./min</w:t>
            </w:r>
          </w:p>
        </w:tc>
      </w:tr>
      <w:tr w:rsidR="0024032D" w:rsidRPr="00E95BB5" w14:paraId="66DB2C25" w14:textId="77777777" w:rsidTr="00C5752F">
        <w:tc>
          <w:tcPr>
            <w:tcW w:w="2547" w:type="dxa"/>
          </w:tcPr>
          <w:p w14:paraId="67B26361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19B61CC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227 kW (310 k)</w:t>
            </w:r>
          </w:p>
        </w:tc>
        <w:tc>
          <w:tcPr>
            <w:tcW w:w="1842" w:type="dxa"/>
          </w:tcPr>
          <w:p w14:paraId="0103A116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1,200 Nm</w:t>
            </w:r>
          </w:p>
        </w:tc>
        <w:tc>
          <w:tcPr>
            <w:tcW w:w="2694" w:type="dxa"/>
          </w:tcPr>
          <w:p w14:paraId="03477188" w14:textId="77777777" w:rsidR="0024032D" w:rsidRPr="00E95BB5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BB5">
              <w:rPr>
                <w:rFonts w:ascii="Arial" w:hAnsi="Arial"/>
                <w:i/>
                <w:sz w:val="20"/>
              </w:rPr>
              <w:t>pri 1 200 – 1 500 ot./min</w:t>
            </w:r>
          </w:p>
        </w:tc>
      </w:tr>
    </w:tbl>
    <w:p w14:paraId="3C530760" w14:textId="0CD9B9DA" w:rsidR="000A2DDE" w:rsidRPr="00E95BB5" w:rsidRDefault="000D1D5F" w:rsidP="001470F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sz w:val="24"/>
        </w:rPr>
        <w:t>Motory PACCAR PX-5 a PX-7 sú pripravené na použitie HVO, čím sa znižujú emisie CO</w:t>
      </w:r>
      <w:r w:rsidRPr="00E95BB5">
        <w:rPr>
          <w:rFonts w:ascii="Arial" w:hAnsi="Arial"/>
          <w:sz w:val="24"/>
          <w:vertAlign w:val="subscript"/>
        </w:rPr>
        <w:t>2</w:t>
      </w:r>
      <w:r w:rsidRPr="00E95BB5">
        <w:rPr>
          <w:rFonts w:ascii="Arial" w:hAnsi="Arial"/>
          <w:sz w:val="24"/>
        </w:rPr>
        <w:t xml:space="preserve"> až o 90 % („od zdroja po kolesá“).</w:t>
      </w:r>
    </w:p>
    <w:p w14:paraId="3AE76895" w14:textId="27912462" w:rsidR="00E354BC" w:rsidRPr="00E95BB5" w:rsidRDefault="00E354BC" w:rsidP="001470FF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E95BB5">
        <w:rPr>
          <w:rFonts w:ascii="Arial" w:hAnsi="Arial"/>
          <w:b/>
          <w:sz w:val="24"/>
        </w:rPr>
        <w:t>Automatické prevodovky Powerline</w:t>
      </w:r>
      <w:r w:rsidRPr="00E95BB5">
        <w:rPr>
          <w:rFonts w:ascii="Arial" w:hAnsi="Arial"/>
          <w:sz w:val="24"/>
        </w:rPr>
        <w:br/>
        <w:t>Modely DAF XB s motormi PX-5 a PX-7 sú dostupné v kombinácii s 8-stupňovou, plne automatickou prevodovka PowerLine, ktorá ponúka optimálne rozloženie prevodových stupňov. Výkonné radenie bez prerušenia krútiaceho momentu umožňuje plynulé radenie a rýchlu odozvu škrtiacej klapky, čo vedie k prvotriednemu pohodliu a jazdným vlastnostiam. Prevodovka okrem toho zabezpečuje vynikajúcu manévrovateľnosť pri nízkej rýchlosti, ktorú umožňuje nájazdová funkcia po uvoľnení brzdového pedálu.</w:t>
      </w:r>
    </w:p>
    <w:p w14:paraId="7A09212C" w14:textId="6E509C23" w:rsidR="006D2D1F" w:rsidRPr="00E95BB5" w:rsidRDefault="00E354BC" w:rsidP="006D2D1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E95BB5">
        <w:rPr>
          <w:rFonts w:ascii="Arial" w:hAnsi="Arial"/>
          <w:sz w:val="24"/>
        </w:rPr>
        <w:t>Rad DAF XB zahŕňa aj 6 a 9-rýchlostné manuálne prevodovky. Na špeciálne aplikácie je možné objednať aj plne automatické prevodovky Allison.</w:t>
      </w:r>
    </w:p>
    <w:p w14:paraId="0498433A" w14:textId="235D9044" w:rsidR="006D2D1F" w:rsidRPr="00E95BB5" w:rsidRDefault="006D2D1F" w:rsidP="0090331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E95BB5">
        <w:rPr>
          <w:rFonts w:ascii="Arial" w:hAnsi="Arial"/>
          <w:b/>
          <w:sz w:val="24"/>
        </w:rPr>
        <w:t>Ústretovosť voči výrobcom nadstavieb</w:t>
      </w:r>
      <w:r w:rsidRPr="00E95BB5">
        <w:rPr>
          <w:rFonts w:ascii="Arial" w:hAnsi="Arial"/>
          <w:b/>
          <w:sz w:val="24"/>
        </w:rPr>
        <w:br/>
      </w:r>
      <w:r w:rsidRPr="00E95BB5">
        <w:rPr>
          <w:rFonts w:ascii="Arial" w:hAnsi="Arial"/>
          <w:sz w:val="24"/>
        </w:rPr>
        <w:t>Najlepšia efektívnosť vozidla vo svojej triede je dosahovaná aj prostredníctvom rôznych možností rázvorov (až do 6,9 metra) a dĺžok podvozku, čo umožňuje používať nadstavby s dĺžkou viac než 9 metrov. To umožňuje vytvoriť čo najlepšiu konfiguráciu vozidla na konkrétnu úlohu. Nízka pohotovostná hmotnosť zaisťuje maximálne užitočné zaťaženie a optimálny zisk na kilometer. Okrem toho má podvozok radu XB nový mriežkový vzor, ktorý je vysoko ústretový voči výrobcom nadstavieb. Pripravené sú aj nové predpripravené konštrukcie podvozkov s rôznym umiestnením palivových nádrží, výfukových systémov, batérií a vzduchových nádrží, ktoré sú osobitne určené pre zametacie a sklápacie vozidlá.</w:t>
      </w:r>
    </w:p>
    <w:p w14:paraId="1713FD76" w14:textId="0C4502FE" w:rsidR="00E4325D" w:rsidRPr="00E95BB5" w:rsidRDefault="000D1D5F" w:rsidP="001708C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b/>
          <w:sz w:val="24"/>
        </w:rPr>
        <w:t>Nový štandard bezpečnosti</w:t>
      </w:r>
      <w:r w:rsidR="00B82489" w:rsidRPr="00E95BB5">
        <w:rPr>
          <w:rFonts w:ascii="Arial" w:hAnsi="Arial"/>
          <w:b/>
          <w:sz w:val="24"/>
        </w:rPr>
        <w:br/>
      </w:r>
      <w:r w:rsidRPr="00E95BB5">
        <w:rPr>
          <w:rFonts w:ascii="Arial" w:hAnsi="Arial"/>
          <w:sz w:val="24"/>
        </w:rPr>
        <w:t xml:space="preserve">Nové distribučné nákladné vozidlo DAF XB je k dispozícii so súpravou pokročilých asistenčných systémov pre vodičov. Vodiči tak získajú prvotriednu bezpečnosť a pohodlie. </w:t>
      </w:r>
    </w:p>
    <w:p w14:paraId="293C2396" w14:textId="0D82C7DE" w:rsidR="00E4325D" w:rsidRPr="00E95BB5" w:rsidRDefault="001708C6" w:rsidP="001708C6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E95BB5">
        <w:rPr>
          <w:rFonts w:ascii="Arial" w:hAnsi="Arial"/>
          <w:b/>
          <w:sz w:val="24"/>
        </w:rPr>
        <w:lastRenderedPageBreak/>
        <w:t>Pokročilý núdzový brzdový systém (AEBS)</w:t>
      </w:r>
      <w:r w:rsidRPr="00E95BB5">
        <w:rPr>
          <w:rFonts w:ascii="Arial" w:hAnsi="Arial"/>
          <w:sz w:val="24"/>
        </w:rPr>
        <w:t xml:space="preserve"> je vybavený radarom aj kamerou a upozorňuje vodičov na zraniteľných účastníkov cestnej premávky pred vozidlom (</w:t>
      </w:r>
      <w:r w:rsidRPr="00E95BB5">
        <w:rPr>
          <w:rFonts w:ascii="Arial" w:hAnsi="Arial"/>
          <w:b/>
          <w:sz w:val="24"/>
        </w:rPr>
        <w:t>asistent rozjazdu</w:t>
      </w:r>
      <w:r w:rsidRPr="00E95BB5">
        <w:rPr>
          <w:rFonts w:ascii="Arial" w:hAnsi="Arial"/>
          <w:sz w:val="24"/>
        </w:rPr>
        <w:t xml:space="preserve">). </w:t>
      </w:r>
      <w:r w:rsidRPr="00E95BB5">
        <w:rPr>
          <w:rFonts w:ascii="Arial" w:hAnsi="Arial"/>
          <w:b/>
          <w:sz w:val="24"/>
        </w:rPr>
        <w:t>Záznam údajov udalostí</w:t>
      </w:r>
      <w:r w:rsidRPr="00E95BB5">
        <w:rPr>
          <w:rFonts w:ascii="Arial" w:hAnsi="Arial"/>
          <w:sz w:val="24"/>
        </w:rPr>
        <w:t xml:space="preserve"> ukladá obrázky a údaje, keď je aktivovaná výstraha brzdy so systémom ABS. </w:t>
      </w:r>
      <w:r w:rsidRPr="00E95BB5">
        <w:rPr>
          <w:rFonts w:ascii="Arial" w:hAnsi="Arial"/>
          <w:b/>
          <w:sz w:val="24"/>
        </w:rPr>
        <w:t>Asistent odbočenia DAF</w:t>
      </w:r>
      <w:r w:rsidRPr="00E95BB5">
        <w:rPr>
          <w:rFonts w:ascii="Arial" w:hAnsi="Arial"/>
          <w:sz w:val="24"/>
        </w:rPr>
        <w:t xml:space="preserve"> zas upozorňuje vodičov na cyklistov v mŕtvom uhle vozidla. Nová funkcia </w:t>
      </w:r>
      <w:r w:rsidRPr="00E95BB5">
        <w:rPr>
          <w:rFonts w:ascii="Arial" w:hAnsi="Arial"/>
          <w:b/>
          <w:sz w:val="24"/>
        </w:rPr>
        <w:t>DAF na rozpoznávanie únavy</w:t>
      </w:r>
      <w:r w:rsidRPr="00E95BB5">
        <w:rPr>
          <w:rFonts w:ascii="Arial" w:hAnsi="Arial"/>
          <w:sz w:val="24"/>
        </w:rPr>
        <w:t xml:space="preserve"> vyhodnocuje pozornosť vodiča a upozorní ho na potrebu prestávky.</w:t>
      </w:r>
    </w:p>
    <w:p w14:paraId="7A31D990" w14:textId="27E27308" w:rsidR="00476472" w:rsidRPr="00E95BB5" w:rsidRDefault="00476472" w:rsidP="001708C6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E95BB5">
        <w:rPr>
          <w:rFonts w:ascii="Arial" w:hAnsi="Arial"/>
          <w:sz w:val="24"/>
        </w:rPr>
        <w:t xml:space="preserve">Okrem toho každý model XB obsahuje systém </w:t>
      </w:r>
      <w:r w:rsidRPr="00E95BB5">
        <w:rPr>
          <w:rFonts w:ascii="Arial" w:hAnsi="Arial"/>
          <w:b/>
          <w:sz w:val="24"/>
        </w:rPr>
        <w:t>rozpoznávania rýchlostného obmedzenia</w:t>
      </w:r>
      <w:r w:rsidRPr="00E95BB5">
        <w:rPr>
          <w:rFonts w:ascii="Arial" w:hAnsi="Arial"/>
          <w:sz w:val="24"/>
        </w:rPr>
        <w:t xml:space="preserve">, ktorý informuje vodiča o aktuálnych rýchlostných obmedzeniach. Pasívny </w:t>
      </w:r>
      <w:r w:rsidRPr="00E95BB5">
        <w:rPr>
          <w:rFonts w:ascii="Arial" w:hAnsi="Arial"/>
          <w:b/>
          <w:sz w:val="24"/>
        </w:rPr>
        <w:t>asistent zmeny jazdného pruhu</w:t>
      </w:r>
      <w:r w:rsidRPr="00E95BB5">
        <w:rPr>
          <w:rFonts w:ascii="Arial" w:hAnsi="Arial"/>
          <w:sz w:val="24"/>
        </w:rPr>
        <w:t xml:space="preserve"> pomáha predchádzať nebezpečným manévrom varovaním na prípadné neúmyselné zmeny jazdného pruhu.</w:t>
      </w:r>
    </w:p>
    <w:p w14:paraId="1B3A3DA3" w14:textId="77777777" w:rsidR="00B82489" w:rsidRPr="00E95BB5" w:rsidRDefault="00E4325D" w:rsidP="00A6088F">
      <w:pPr>
        <w:pStyle w:val="Body"/>
        <w:spacing w:before="240" w:line="360" w:lineRule="auto"/>
        <w:rPr>
          <w:rFonts w:ascii="Arial" w:hAnsi="Arial"/>
          <w:sz w:val="24"/>
        </w:rPr>
      </w:pPr>
      <w:r w:rsidRPr="00E95BB5">
        <w:rPr>
          <w:rFonts w:ascii="Arial" w:hAnsi="Arial"/>
          <w:sz w:val="24"/>
        </w:rPr>
        <w:t>Vynikajúci priamy výhľad zaisťujú znížená poloha kabíny, veľké čelné sklo a bočné okná, ako aj nízko položené okná na sledovanie vodiacich čiar. Ako doplnkové vybavenie je k dispozícii okno s výhľadom na obrubník, ktoré poskytuje neobmedzený výhľad na ostatných účastníkov cestnej premávky na strane spolujazdca. Tenký dizajn nových zrkadiel umožňuje dokonalú kombináciu priameho a nepriameho výhľadu.</w:t>
      </w:r>
    </w:p>
    <w:p w14:paraId="788561BF" w14:textId="7F2AFDF8" w:rsidR="004F3703" w:rsidRPr="00E95BB5" w:rsidRDefault="00E4325D" w:rsidP="00A6088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b/>
          <w:sz w:val="24"/>
        </w:rPr>
        <w:t>Nový štandard pohodlia vodiča</w:t>
      </w:r>
      <w:r w:rsidR="00B82489" w:rsidRPr="00E95BB5">
        <w:rPr>
          <w:rFonts w:ascii="Arial" w:hAnsi="Arial"/>
          <w:b/>
          <w:sz w:val="24"/>
        </w:rPr>
        <w:br/>
      </w:r>
      <w:r w:rsidRPr="00E95BB5">
        <w:rPr>
          <w:rFonts w:ascii="Arial" w:hAnsi="Arial"/>
          <w:sz w:val="24"/>
        </w:rPr>
        <w:t>S radom XB spoločnosť DAF opäť raz dokazuje svoju reputáciu špičkového výrobcu nákladných vozidiel, ktoré sú obľúbené aj medzi vodičmi. Pohodlné denné, predĺžené denné a spacie kabíny majú dokonale umiestnené vstupné schodíky, dvere so širokým otváraním a nízku polohu kabíny na zaistenie vynikajúceho prístupu. Pohodlné sedadlá majú rovnaké mäkké čalúnenie ako vozidlá DAF XD, XF, XG a XG</w:t>
      </w:r>
      <w:r w:rsidRPr="00E95BB5">
        <w:rPr>
          <w:rFonts w:ascii="Arial" w:hAnsi="Arial"/>
          <w:sz w:val="24"/>
          <w:vertAlign w:val="superscript"/>
        </w:rPr>
        <w:t>+</w:t>
      </w:r>
      <w:r w:rsidRPr="00E95BB5">
        <w:rPr>
          <w:rFonts w:ascii="Arial" w:hAnsi="Arial"/>
          <w:sz w:val="24"/>
        </w:rPr>
        <w:t xml:space="preserve">, s ktorými nová generácia XB zdieľa aj vysokú úroveň výbavy a povrchových úprav, nový volant a pútavý </w:t>
      </w:r>
      <w:r w:rsidRPr="00E95BB5">
        <w:rPr>
          <w:rFonts w:ascii="Arial" w:hAnsi="Arial"/>
          <w:color w:val="000000" w:themeColor="text1"/>
          <w:sz w:val="24"/>
        </w:rPr>
        <w:t>12-palcový</w:t>
      </w:r>
      <w:r w:rsidRPr="00E95BB5">
        <w:rPr>
          <w:rFonts w:ascii="Arial" w:hAnsi="Arial"/>
          <w:sz w:val="24"/>
        </w:rPr>
        <w:t xml:space="preserve"> digitálny displej na prístrojovej doske. Ten zobrazuje všetky informácie týkajúce sa vozidla a je ho možné konfigurovať podľa preferencií vodiča.</w:t>
      </w:r>
    </w:p>
    <w:p w14:paraId="0427191C" w14:textId="5AC9C7B0" w:rsidR="009316CF" w:rsidRPr="00E95BB5" w:rsidRDefault="009316CF" w:rsidP="00A6088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E95BB5">
        <w:rPr>
          <w:rFonts w:ascii="Arial" w:hAnsi="Arial"/>
          <w:sz w:val="24"/>
        </w:rPr>
        <w:t xml:space="preserve">Okrem toho je jazda v modeli novej série XB skutočným pôžitkom. Vďaka priestornému a zároveň kompaktnému dizajnu kabíny, jedinečnej manévrovateľnosti </w:t>
      </w:r>
      <w:r w:rsidRPr="00E95BB5">
        <w:rPr>
          <w:rFonts w:ascii="Arial" w:hAnsi="Arial"/>
          <w:sz w:val="24"/>
        </w:rPr>
        <w:lastRenderedPageBreak/>
        <w:t>a malému polomeru otáčania sú nové modely spoločnosti DAF určené na distribúciu mimoriadne svižné, čo je veľmi dôležité v hustých mestských oblastiach.</w:t>
      </w:r>
    </w:p>
    <w:p w14:paraId="2EF777AE" w14:textId="062D8CE3" w:rsidR="009C4B84" w:rsidRPr="00E95BB5" w:rsidRDefault="009C4B84" w:rsidP="00B15C8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95BB5">
        <w:rPr>
          <w:rFonts w:ascii="Arial" w:hAnsi="Arial"/>
          <w:b/>
          <w:sz w:val="24"/>
        </w:rPr>
        <w:t>XBC na použitie v stavebníctve</w:t>
      </w:r>
      <w:r w:rsidRPr="00E95BB5">
        <w:rPr>
          <w:rFonts w:ascii="Arial" w:hAnsi="Arial"/>
          <w:sz w:val="24"/>
        </w:rPr>
        <w:br/>
        <w:t>Okrem radu XB na jazdu na cestách predstavuje spoločnosť DAF aj rad XBC, ktorý vyniká v náročných podmienkach, ako je segment stavebníctva. XBC má 19-tonový podvozok a vysokú svetlú výšku 255 milimetrov, veľký nájazdový uhol 25 stupňov, oceľový predný kryt chladiča na ochranu priestoru motora a robustný oceľový nárazník v lávovo sivej farbe.</w:t>
      </w:r>
    </w:p>
    <w:p w14:paraId="6C278EA0" w14:textId="70BBF8A7" w:rsidR="002C75D4" w:rsidRDefault="00B15C86" w:rsidP="00D85D3D">
      <w:pPr>
        <w:pStyle w:val="Body"/>
        <w:spacing w:before="240" w:line="360" w:lineRule="auto"/>
        <w:rPr>
          <w:rFonts w:ascii="Arial" w:hAnsi="Arial"/>
          <w:sz w:val="24"/>
        </w:rPr>
      </w:pPr>
      <w:r w:rsidRPr="00E95BB5">
        <w:rPr>
          <w:rFonts w:ascii="Arial" w:hAnsi="Arial"/>
          <w:sz w:val="24"/>
        </w:rPr>
        <w:t>Nový rad DAF XB prináša nové špičkové distribučné vozidlá a riešenia šité na mieru pre všetky rôzne použitia v mestskej a regionálnej preprave.</w:t>
      </w:r>
      <w:r w:rsidRPr="00E95BB5">
        <w:t xml:space="preserve"> </w:t>
      </w:r>
      <w:r w:rsidRPr="00E95BB5">
        <w:rPr>
          <w:rFonts w:ascii="Arial" w:hAnsi="Arial"/>
          <w:sz w:val="24"/>
        </w:rPr>
        <w:t>Tento rad zahŕňa ultramoderné elektrické pohony s nulovými emisiami, ktoré sú dôkazom o vedúcom postavení spoločnosti DAF v oblasti ochrany životného prostredia.</w:t>
      </w:r>
      <w:r w:rsidRPr="00E95BB5">
        <w:t xml:space="preserve"> </w:t>
      </w:r>
      <w:r w:rsidRPr="00E95BB5">
        <w:rPr>
          <w:rFonts w:ascii="Arial" w:hAnsi="Arial"/>
          <w:sz w:val="24"/>
        </w:rPr>
        <w:t>V spojení s novými štandardmi v oblasti efektívnosti, bezpečnosti a pohodlia vodiča je rad DAF XB pripravený na jazdu v</w:t>
      </w:r>
      <w:r w:rsidR="000B65F7" w:rsidRPr="00E95BB5">
        <w:rPr>
          <w:rFonts w:ascii="Arial" w:hAnsi="Arial"/>
          <w:sz w:val="24"/>
        </w:rPr>
        <w:t> žijúcom meste.</w:t>
      </w:r>
    </w:p>
    <w:p w14:paraId="48B62D90" w14:textId="77777777" w:rsidR="00472E53" w:rsidRPr="00472E53" w:rsidRDefault="00472E53" w:rsidP="00472E53">
      <w:pPr>
        <w:pStyle w:val="Body"/>
        <w:spacing w:before="240"/>
        <w:rPr>
          <w:rFonts w:ascii="Arial" w:hAnsi="Arial" w:cs="Arial"/>
          <w:b/>
          <w:bCs/>
          <w:sz w:val="18"/>
          <w:szCs w:val="18"/>
        </w:rPr>
      </w:pPr>
    </w:p>
    <w:p w14:paraId="0FFED8C3" w14:textId="77777777" w:rsidR="00472E53" w:rsidRPr="00472E53" w:rsidRDefault="00472E53" w:rsidP="00472E53">
      <w:pPr>
        <w:pStyle w:val="Body"/>
        <w:spacing w:before="240"/>
        <w:rPr>
          <w:rFonts w:ascii="Arial" w:hAnsi="Arial" w:cs="Arial"/>
          <w:b/>
          <w:bCs/>
          <w:sz w:val="18"/>
          <w:szCs w:val="18"/>
        </w:rPr>
      </w:pPr>
      <w:r w:rsidRPr="00472E53">
        <w:rPr>
          <w:rFonts w:ascii="Arial" w:hAnsi="Arial" w:cs="Arial"/>
          <w:b/>
          <w:sz w:val="18"/>
          <w:szCs w:val="18"/>
        </w:rPr>
        <w:t>DAF Trucks N.V.</w:t>
      </w:r>
      <w:r w:rsidRPr="00472E53">
        <w:rPr>
          <w:rFonts w:ascii="Arial" w:hAnsi="Arial" w:cs="Arial"/>
          <w:sz w:val="18"/>
          <w:szCs w:val="18"/>
        </w:rPr>
        <w:t xml:space="preserve"> – dcérska spoločnosť globálnej technologickej spoločnosti PACCAR Inc, ktorá navrhuje a vyrába ľahké, stredne ťažké a ťažké nákladné vozidlá. Spoločnosť DAF dodáva kompletný sortiment ťahačov a profesionálnych nákladných vozidiel a dokáže zabezpečiť optimálne vozidlo pre každý druh prepravy. DAF je aj lídrom v poskytovaní služieb, medzi ktoré patria servisné zmluvy MultiSupport, finančné služby od spoločnosti PACCAR Financial a doručovanie prvotriednych dielov od spoločnosti PACCAR Parts.</w:t>
      </w:r>
    </w:p>
    <w:p w14:paraId="34DEE89F" w14:textId="77777777" w:rsidR="00472E53" w:rsidRPr="00E95BB5" w:rsidRDefault="00472E53" w:rsidP="00D85D3D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</w:p>
    <w:p w14:paraId="23F8632F" w14:textId="2C7B2434" w:rsidR="005C3F0B" w:rsidRPr="00EB6491" w:rsidRDefault="009F744F" w:rsidP="009F744F">
      <w:pPr>
        <w:spacing w:line="360" w:lineRule="auto"/>
        <w:rPr>
          <w:rFonts w:ascii="Arial" w:hAnsi="Arial"/>
          <w:bCs/>
          <w:iCs/>
          <w:sz w:val="24"/>
          <w:lang w:val="nl-NL"/>
        </w:rPr>
      </w:pPr>
      <w:r w:rsidRPr="00EB6491">
        <w:rPr>
          <w:rFonts w:ascii="Arial" w:hAnsi="Arial"/>
          <w:bCs/>
          <w:iCs/>
          <w:sz w:val="24"/>
          <w:lang w:val="nl-NL"/>
        </w:rPr>
        <w:t>Málaga, september/október 2024</w:t>
      </w:r>
    </w:p>
    <w:p w14:paraId="76F0BAD2" w14:textId="77777777" w:rsidR="00365D55" w:rsidRPr="00E95BB5" w:rsidRDefault="00365D55" w:rsidP="009F744F">
      <w:pPr>
        <w:spacing w:line="360" w:lineRule="auto"/>
        <w:rPr>
          <w:rFonts w:ascii="Arial" w:hAnsi="Arial"/>
          <w:b/>
          <w:i/>
          <w:sz w:val="24"/>
          <w:lang w:val="nl-NL"/>
        </w:rPr>
      </w:pPr>
    </w:p>
    <w:p w14:paraId="621DE84B" w14:textId="75E9C35B" w:rsidR="005C3F0B" w:rsidRPr="00E95BB5" w:rsidRDefault="005C3F0B" w:rsidP="005C3F0B">
      <w:pPr>
        <w:rPr>
          <w:rFonts w:ascii="Arial" w:hAnsi="Arial" w:cs="Arial"/>
          <w:b/>
          <w:i/>
          <w:sz w:val="24"/>
        </w:rPr>
      </w:pPr>
      <w:r w:rsidRPr="00E95BB5">
        <w:rPr>
          <w:rFonts w:ascii="Arial" w:hAnsi="Arial"/>
          <w:b/>
          <w:i/>
          <w:sz w:val="24"/>
        </w:rPr>
        <w:t>Poznámka len pre redaktorov</w:t>
      </w:r>
    </w:p>
    <w:p w14:paraId="30657291" w14:textId="77777777" w:rsidR="005C3F0B" w:rsidRPr="00E95BB5" w:rsidRDefault="005C3F0B" w:rsidP="005C3F0B">
      <w:pPr>
        <w:rPr>
          <w:rFonts w:ascii="Arial" w:hAnsi="Arial" w:cs="Arial"/>
          <w:sz w:val="24"/>
          <w:lang w:val="nl-NL"/>
        </w:rPr>
      </w:pPr>
    </w:p>
    <w:p w14:paraId="3EE8FF0A" w14:textId="77777777" w:rsidR="005C3F0B" w:rsidRPr="00E95BB5" w:rsidRDefault="005C3F0B" w:rsidP="005C3F0B">
      <w:pPr>
        <w:rPr>
          <w:rFonts w:ascii="Arial" w:hAnsi="Arial" w:cs="Arial"/>
          <w:sz w:val="24"/>
        </w:rPr>
      </w:pPr>
      <w:r w:rsidRPr="00E95BB5">
        <w:rPr>
          <w:rFonts w:ascii="Arial" w:hAnsi="Arial"/>
          <w:sz w:val="24"/>
        </w:rPr>
        <w:t>Ďalšie informácie:</w:t>
      </w:r>
    </w:p>
    <w:p w14:paraId="0B8CFEB9" w14:textId="77777777" w:rsidR="005C3F0B" w:rsidRPr="00E95BB5" w:rsidRDefault="005C3F0B" w:rsidP="005C3F0B">
      <w:pPr>
        <w:rPr>
          <w:rFonts w:ascii="Arial" w:hAnsi="Arial" w:cs="Arial"/>
          <w:sz w:val="24"/>
        </w:rPr>
      </w:pPr>
      <w:r w:rsidRPr="00E95BB5">
        <w:rPr>
          <w:rFonts w:ascii="Arial" w:hAnsi="Arial"/>
          <w:sz w:val="24"/>
        </w:rPr>
        <w:t>DAF Trucks N.V.</w:t>
      </w:r>
    </w:p>
    <w:p w14:paraId="3B14BBC0" w14:textId="77777777" w:rsidR="005C3F0B" w:rsidRPr="00E95BB5" w:rsidRDefault="005C3F0B" w:rsidP="005C3F0B">
      <w:pPr>
        <w:rPr>
          <w:rFonts w:ascii="Arial" w:hAnsi="Arial" w:cs="Arial"/>
          <w:sz w:val="24"/>
        </w:rPr>
      </w:pPr>
      <w:r w:rsidRPr="00E95BB5"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E95BB5" w:rsidRDefault="005C3F0B" w:rsidP="005C3F0B">
      <w:pPr>
        <w:rPr>
          <w:rFonts w:ascii="Arial" w:hAnsi="Arial" w:cs="Arial"/>
          <w:sz w:val="24"/>
        </w:rPr>
      </w:pPr>
      <w:r w:rsidRPr="00E95BB5"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EA300D" w:rsidRDefault="00454D7E" w:rsidP="005C3F0B">
      <w:pPr>
        <w:spacing w:line="276" w:lineRule="auto"/>
        <w:rPr>
          <w:rFonts w:ascii="Arial" w:hAnsi="Arial"/>
          <w:sz w:val="24"/>
        </w:rPr>
      </w:pPr>
      <w:hyperlink r:id="rId10" w:history="1">
        <w:r w:rsidR="00E40186" w:rsidRPr="00E95BB5">
          <w:rPr>
            <w:rStyle w:val="Hyperlink"/>
            <w:rFonts w:ascii="Arial" w:hAnsi="Arial"/>
            <w:sz w:val="24"/>
          </w:rPr>
          <w:t>www.daf.com</w:t>
        </w:r>
      </w:hyperlink>
    </w:p>
    <w:p w14:paraId="5D0584B2" w14:textId="77777777" w:rsidR="005C3F0B" w:rsidRPr="00EA300D" w:rsidRDefault="005C3F0B" w:rsidP="00366A9B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5C3F0B" w:rsidRPr="00EA300D" w:rsidSect="009250B5">
      <w:headerReference w:type="default" r:id="rId11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71E5" w14:textId="77777777" w:rsidR="00D45155" w:rsidRDefault="00D45155">
      <w:r>
        <w:separator/>
      </w:r>
    </w:p>
  </w:endnote>
  <w:endnote w:type="continuationSeparator" w:id="0">
    <w:p w14:paraId="6B5111EA" w14:textId="77777777" w:rsidR="00D45155" w:rsidRDefault="00D4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0AFBD" w14:textId="77777777" w:rsidR="00D45155" w:rsidRDefault="00D45155">
      <w:r>
        <w:separator/>
      </w:r>
    </w:p>
  </w:footnote>
  <w:footnote w:type="continuationSeparator" w:id="0">
    <w:p w14:paraId="70E154BE" w14:textId="77777777" w:rsidR="00D45155" w:rsidRDefault="00D4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Pers/Press/Presse/Prensa/Stampa/Tlač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1pt;height:56.1pt">
                <v:imagedata r:id="rId1" o:title=""/>
              </v:shape>
              <o:OLEObject Type="Embed" ProgID="PBrush" ShapeID="_x0000_i1025" DrawAspect="Content" ObjectID="_1788182086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01AC8BC1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</w:t>
          </w:r>
          <w:r w:rsidR="00EB6491">
            <w:t xml:space="preserve"> </w:t>
          </w:r>
          <w:r>
            <w:t xml:space="preserve"> Eindhoven, Holandsko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62362">
    <w:abstractNumId w:val="3"/>
  </w:num>
  <w:num w:numId="2" w16cid:durableId="738022662">
    <w:abstractNumId w:val="2"/>
  </w:num>
  <w:num w:numId="3" w16cid:durableId="1282374548">
    <w:abstractNumId w:val="0"/>
  </w:num>
  <w:num w:numId="4" w16cid:durableId="1814175617">
    <w:abstractNumId w:val="1"/>
  </w:num>
  <w:num w:numId="5" w16cid:durableId="699014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A27"/>
    <w:rsid w:val="0004239E"/>
    <w:rsid w:val="00045748"/>
    <w:rsid w:val="000462BF"/>
    <w:rsid w:val="000544FF"/>
    <w:rsid w:val="00054C58"/>
    <w:rsid w:val="00054E48"/>
    <w:rsid w:val="000557F1"/>
    <w:rsid w:val="00063E41"/>
    <w:rsid w:val="00070003"/>
    <w:rsid w:val="000764AB"/>
    <w:rsid w:val="000844EB"/>
    <w:rsid w:val="0008578D"/>
    <w:rsid w:val="00087EE7"/>
    <w:rsid w:val="000A2DDE"/>
    <w:rsid w:val="000B3DDE"/>
    <w:rsid w:val="000B65F7"/>
    <w:rsid w:val="000C1751"/>
    <w:rsid w:val="000D1D5F"/>
    <w:rsid w:val="000F0B46"/>
    <w:rsid w:val="001006BC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708C6"/>
    <w:rsid w:val="001751A1"/>
    <w:rsid w:val="00177104"/>
    <w:rsid w:val="0018076F"/>
    <w:rsid w:val="00184503"/>
    <w:rsid w:val="00187C45"/>
    <w:rsid w:val="001911AB"/>
    <w:rsid w:val="001A36F8"/>
    <w:rsid w:val="001C2C53"/>
    <w:rsid w:val="001E5397"/>
    <w:rsid w:val="001F2043"/>
    <w:rsid w:val="001F7319"/>
    <w:rsid w:val="002033BA"/>
    <w:rsid w:val="00204BB4"/>
    <w:rsid w:val="0020559E"/>
    <w:rsid w:val="00212217"/>
    <w:rsid w:val="00220A9A"/>
    <w:rsid w:val="002310FB"/>
    <w:rsid w:val="002367E0"/>
    <w:rsid w:val="0024032D"/>
    <w:rsid w:val="002443EB"/>
    <w:rsid w:val="002657BA"/>
    <w:rsid w:val="00275056"/>
    <w:rsid w:val="00285635"/>
    <w:rsid w:val="00292DA3"/>
    <w:rsid w:val="00294880"/>
    <w:rsid w:val="002971EA"/>
    <w:rsid w:val="002A0964"/>
    <w:rsid w:val="002A70C6"/>
    <w:rsid w:val="002A7CA0"/>
    <w:rsid w:val="002B1CD5"/>
    <w:rsid w:val="002C643E"/>
    <w:rsid w:val="002C75D4"/>
    <w:rsid w:val="002D07B5"/>
    <w:rsid w:val="002E30DF"/>
    <w:rsid w:val="002E4195"/>
    <w:rsid w:val="002F06F4"/>
    <w:rsid w:val="00306B82"/>
    <w:rsid w:val="00317C7C"/>
    <w:rsid w:val="0032199D"/>
    <w:rsid w:val="003426F7"/>
    <w:rsid w:val="00345004"/>
    <w:rsid w:val="00346ECB"/>
    <w:rsid w:val="003539A3"/>
    <w:rsid w:val="00363753"/>
    <w:rsid w:val="00365D55"/>
    <w:rsid w:val="00366A9B"/>
    <w:rsid w:val="00381DD2"/>
    <w:rsid w:val="00395C2F"/>
    <w:rsid w:val="003A5F7E"/>
    <w:rsid w:val="003B26BF"/>
    <w:rsid w:val="003C3CF0"/>
    <w:rsid w:val="003C59AE"/>
    <w:rsid w:val="003F3048"/>
    <w:rsid w:val="004109D4"/>
    <w:rsid w:val="00417D1D"/>
    <w:rsid w:val="0042009A"/>
    <w:rsid w:val="0042471A"/>
    <w:rsid w:val="00424904"/>
    <w:rsid w:val="00426DC4"/>
    <w:rsid w:val="00433BA4"/>
    <w:rsid w:val="004372E2"/>
    <w:rsid w:val="00447AC9"/>
    <w:rsid w:val="00450F35"/>
    <w:rsid w:val="00454711"/>
    <w:rsid w:val="00454D7E"/>
    <w:rsid w:val="00455A41"/>
    <w:rsid w:val="004609E0"/>
    <w:rsid w:val="00464E2C"/>
    <w:rsid w:val="004672BE"/>
    <w:rsid w:val="00472E53"/>
    <w:rsid w:val="00476472"/>
    <w:rsid w:val="00484CC8"/>
    <w:rsid w:val="00490D22"/>
    <w:rsid w:val="004916DC"/>
    <w:rsid w:val="004943E8"/>
    <w:rsid w:val="00495272"/>
    <w:rsid w:val="004B4A0B"/>
    <w:rsid w:val="004D20BC"/>
    <w:rsid w:val="004E53ED"/>
    <w:rsid w:val="004F3703"/>
    <w:rsid w:val="00507CEA"/>
    <w:rsid w:val="005108BA"/>
    <w:rsid w:val="005111CA"/>
    <w:rsid w:val="005174A3"/>
    <w:rsid w:val="005212A0"/>
    <w:rsid w:val="00524C60"/>
    <w:rsid w:val="00532139"/>
    <w:rsid w:val="00555A2E"/>
    <w:rsid w:val="00561AFD"/>
    <w:rsid w:val="00577A05"/>
    <w:rsid w:val="00580286"/>
    <w:rsid w:val="00582751"/>
    <w:rsid w:val="005900B8"/>
    <w:rsid w:val="00597FD9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5DA"/>
    <w:rsid w:val="00621407"/>
    <w:rsid w:val="00634ECE"/>
    <w:rsid w:val="00637FD0"/>
    <w:rsid w:val="00680983"/>
    <w:rsid w:val="00683D26"/>
    <w:rsid w:val="00685428"/>
    <w:rsid w:val="006856E7"/>
    <w:rsid w:val="00691CE5"/>
    <w:rsid w:val="0069606B"/>
    <w:rsid w:val="006A55F9"/>
    <w:rsid w:val="006B1192"/>
    <w:rsid w:val="006C0497"/>
    <w:rsid w:val="006C1209"/>
    <w:rsid w:val="006D2D1F"/>
    <w:rsid w:val="006D5A30"/>
    <w:rsid w:val="006E17E8"/>
    <w:rsid w:val="006E20C5"/>
    <w:rsid w:val="006F5AE2"/>
    <w:rsid w:val="00721491"/>
    <w:rsid w:val="00723D65"/>
    <w:rsid w:val="0073424C"/>
    <w:rsid w:val="00737E6E"/>
    <w:rsid w:val="0074461B"/>
    <w:rsid w:val="007616DC"/>
    <w:rsid w:val="007618B6"/>
    <w:rsid w:val="00773321"/>
    <w:rsid w:val="0077358E"/>
    <w:rsid w:val="00773BE8"/>
    <w:rsid w:val="007819ED"/>
    <w:rsid w:val="00782E03"/>
    <w:rsid w:val="007A0503"/>
    <w:rsid w:val="007A54C5"/>
    <w:rsid w:val="007B1F7F"/>
    <w:rsid w:val="007B5254"/>
    <w:rsid w:val="007C13FC"/>
    <w:rsid w:val="007E3AC3"/>
    <w:rsid w:val="007E6869"/>
    <w:rsid w:val="007F53E7"/>
    <w:rsid w:val="00801FA9"/>
    <w:rsid w:val="0081103E"/>
    <w:rsid w:val="00815A29"/>
    <w:rsid w:val="00816FF0"/>
    <w:rsid w:val="00832B85"/>
    <w:rsid w:val="008412E7"/>
    <w:rsid w:val="00845595"/>
    <w:rsid w:val="008535D0"/>
    <w:rsid w:val="00853F8E"/>
    <w:rsid w:val="00872EC6"/>
    <w:rsid w:val="008744CE"/>
    <w:rsid w:val="00886E42"/>
    <w:rsid w:val="0089373E"/>
    <w:rsid w:val="008A4B5B"/>
    <w:rsid w:val="008A5ED4"/>
    <w:rsid w:val="008B6A06"/>
    <w:rsid w:val="008D1D03"/>
    <w:rsid w:val="008D3487"/>
    <w:rsid w:val="008E34CC"/>
    <w:rsid w:val="008F14AD"/>
    <w:rsid w:val="008F2BBC"/>
    <w:rsid w:val="0090331F"/>
    <w:rsid w:val="00906817"/>
    <w:rsid w:val="00912C07"/>
    <w:rsid w:val="00917F62"/>
    <w:rsid w:val="009250B5"/>
    <w:rsid w:val="0093021D"/>
    <w:rsid w:val="009316CF"/>
    <w:rsid w:val="0093533D"/>
    <w:rsid w:val="00947BD0"/>
    <w:rsid w:val="0095332E"/>
    <w:rsid w:val="00963EFC"/>
    <w:rsid w:val="009843D0"/>
    <w:rsid w:val="009A0890"/>
    <w:rsid w:val="009A0BFA"/>
    <w:rsid w:val="009A24F9"/>
    <w:rsid w:val="009A63DD"/>
    <w:rsid w:val="009B0A89"/>
    <w:rsid w:val="009C4B84"/>
    <w:rsid w:val="009C4CD3"/>
    <w:rsid w:val="009D0FEE"/>
    <w:rsid w:val="009D1734"/>
    <w:rsid w:val="009E2231"/>
    <w:rsid w:val="009F21BB"/>
    <w:rsid w:val="009F744F"/>
    <w:rsid w:val="00A045A8"/>
    <w:rsid w:val="00A063B6"/>
    <w:rsid w:val="00A10B3D"/>
    <w:rsid w:val="00A1775D"/>
    <w:rsid w:val="00A27CA2"/>
    <w:rsid w:val="00A50B44"/>
    <w:rsid w:val="00A54ECF"/>
    <w:rsid w:val="00A6088F"/>
    <w:rsid w:val="00A67A40"/>
    <w:rsid w:val="00A70D07"/>
    <w:rsid w:val="00A70D37"/>
    <w:rsid w:val="00A97BD7"/>
    <w:rsid w:val="00AB18A2"/>
    <w:rsid w:val="00AC0B92"/>
    <w:rsid w:val="00AC1305"/>
    <w:rsid w:val="00AC49FF"/>
    <w:rsid w:val="00AC58F3"/>
    <w:rsid w:val="00AC61CB"/>
    <w:rsid w:val="00AC6766"/>
    <w:rsid w:val="00AD4084"/>
    <w:rsid w:val="00AD6C68"/>
    <w:rsid w:val="00AD6EE9"/>
    <w:rsid w:val="00AD78E7"/>
    <w:rsid w:val="00AE2E38"/>
    <w:rsid w:val="00AF3D9B"/>
    <w:rsid w:val="00AF4F46"/>
    <w:rsid w:val="00B13202"/>
    <w:rsid w:val="00B15C86"/>
    <w:rsid w:val="00B25659"/>
    <w:rsid w:val="00B35DF6"/>
    <w:rsid w:val="00B51E31"/>
    <w:rsid w:val="00B56104"/>
    <w:rsid w:val="00B61186"/>
    <w:rsid w:val="00B70617"/>
    <w:rsid w:val="00B82489"/>
    <w:rsid w:val="00B838EF"/>
    <w:rsid w:val="00BA5A40"/>
    <w:rsid w:val="00BB7702"/>
    <w:rsid w:val="00BC0BDD"/>
    <w:rsid w:val="00BC7416"/>
    <w:rsid w:val="00BF5329"/>
    <w:rsid w:val="00BF7033"/>
    <w:rsid w:val="00C0474A"/>
    <w:rsid w:val="00C25503"/>
    <w:rsid w:val="00C32C93"/>
    <w:rsid w:val="00C33171"/>
    <w:rsid w:val="00C33D9C"/>
    <w:rsid w:val="00C52F04"/>
    <w:rsid w:val="00C550F3"/>
    <w:rsid w:val="00C60B3B"/>
    <w:rsid w:val="00C66003"/>
    <w:rsid w:val="00C80571"/>
    <w:rsid w:val="00C80974"/>
    <w:rsid w:val="00C83643"/>
    <w:rsid w:val="00C879DA"/>
    <w:rsid w:val="00C92BFF"/>
    <w:rsid w:val="00C9396A"/>
    <w:rsid w:val="00CA46CE"/>
    <w:rsid w:val="00CA622D"/>
    <w:rsid w:val="00CA7E03"/>
    <w:rsid w:val="00CB3FD7"/>
    <w:rsid w:val="00CC22C7"/>
    <w:rsid w:val="00CD5146"/>
    <w:rsid w:val="00CF0A65"/>
    <w:rsid w:val="00D20E4E"/>
    <w:rsid w:val="00D257E6"/>
    <w:rsid w:val="00D33E51"/>
    <w:rsid w:val="00D356F6"/>
    <w:rsid w:val="00D45155"/>
    <w:rsid w:val="00D5267A"/>
    <w:rsid w:val="00D85D3D"/>
    <w:rsid w:val="00D9633C"/>
    <w:rsid w:val="00DA3449"/>
    <w:rsid w:val="00DB0B11"/>
    <w:rsid w:val="00DB17F0"/>
    <w:rsid w:val="00DB3391"/>
    <w:rsid w:val="00DB3E01"/>
    <w:rsid w:val="00DC5005"/>
    <w:rsid w:val="00DC530E"/>
    <w:rsid w:val="00DD2D91"/>
    <w:rsid w:val="00DE4732"/>
    <w:rsid w:val="00DE590F"/>
    <w:rsid w:val="00E02F7A"/>
    <w:rsid w:val="00E148E3"/>
    <w:rsid w:val="00E23C23"/>
    <w:rsid w:val="00E264D8"/>
    <w:rsid w:val="00E354BC"/>
    <w:rsid w:val="00E40186"/>
    <w:rsid w:val="00E4325D"/>
    <w:rsid w:val="00E432D8"/>
    <w:rsid w:val="00E4756B"/>
    <w:rsid w:val="00E61DBB"/>
    <w:rsid w:val="00E71DDC"/>
    <w:rsid w:val="00E7542E"/>
    <w:rsid w:val="00E9514B"/>
    <w:rsid w:val="00E95BB5"/>
    <w:rsid w:val="00EA300D"/>
    <w:rsid w:val="00EB1E06"/>
    <w:rsid w:val="00EB6491"/>
    <w:rsid w:val="00EC064C"/>
    <w:rsid w:val="00EC23A7"/>
    <w:rsid w:val="00EC36B1"/>
    <w:rsid w:val="00EC54CB"/>
    <w:rsid w:val="00ED3FBE"/>
    <w:rsid w:val="00EE125B"/>
    <w:rsid w:val="00EF13B0"/>
    <w:rsid w:val="00EF33D2"/>
    <w:rsid w:val="00EF59D3"/>
    <w:rsid w:val="00F07377"/>
    <w:rsid w:val="00F07557"/>
    <w:rsid w:val="00F12AD4"/>
    <w:rsid w:val="00F33140"/>
    <w:rsid w:val="00F413AA"/>
    <w:rsid w:val="00F44468"/>
    <w:rsid w:val="00F460CF"/>
    <w:rsid w:val="00F46490"/>
    <w:rsid w:val="00F53647"/>
    <w:rsid w:val="00F65B5D"/>
    <w:rsid w:val="00F73E99"/>
    <w:rsid w:val="00F93563"/>
    <w:rsid w:val="00F95316"/>
    <w:rsid w:val="00FA69AE"/>
    <w:rsid w:val="00FB0BA9"/>
    <w:rsid w:val="00FB1176"/>
    <w:rsid w:val="00FC194A"/>
    <w:rsid w:val="00FC4010"/>
    <w:rsid w:val="00FC755C"/>
    <w:rsid w:val="00FF1B59"/>
    <w:rsid w:val="00FF1CAF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C222371-045E-4CE0-9D66-69BA34D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semiHidden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8712</Characters>
  <Application>Microsoft Office Word</Application>
  <DocSecurity>0</DocSecurity>
  <Lines>72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2023-07-20T11:55:00Z</cp:lastPrinted>
  <dcterms:created xsi:type="dcterms:W3CDTF">2024-09-17T12:33:00Z</dcterms:created>
  <dcterms:modified xsi:type="dcterms:W3CDTF">2024-09-18T14:28:00Z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2024-09-12T11:31:11Z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ea237a7a-a4c1-4167-8530-d38f9c79b8f2</vt:lpwstr>
  </property>
  <property fmtid="{D5CDD505-2E9C-101B-9397-08002B2CF9AE}" pid="8" name="MSIP_Label_f71e019f-b452-4968-a847-b0d6f05acbc0_ContentBits">
    <vt:lpwstr>0</vt:lpwstr>
  </property>
</Properties>
</file>