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77410629" w:rsidR="00053600" w:rsidRDefault="00053600" w:rsidP="002443EB">
      <w:pPr>
        <w:tabs>
          <w:tab w:val="left" w:pos="5670"/>
        </w:tabs>
        <w:spacing w:line="276" w:lineRule="auto"/>
        <w:rPr>
          <w:rFonts w:ascii="Arial" w:hAnsi="Arial" w:cs="Arial"/>
          <w:sz w:val="24"/>
          <w:szCs w:val="24"/>
        </w:rPr>
      </w:pPr>
    </w:p>
    <w:p w14:paraId="2826843F" w14:textId="14963CD9" w:rsidR="00395C2F" w:rsidRDefault="00D45D0D" w:rsidP="002443EB">
      <w:pPr>
        <w:tabs>
          <w:tab w:val="left" w:pos="5670"/>
        </w:tabs>
        <w:spacing w:line="276" w:lineRule="auto"/>
        <w:rPr>
          <w:rFonts w:ascii="Arial" w:hAnsi="Arial" w:cs="Arial"/>
          <w:sz w:val="24"/>
          <w:szCs w:val="24"/>
        </w:rPr>
      </w:pPr>
      <w:r>
        <w:rPr>
          <w:rFonts w:ascii="Arial" w:hAnsi="Arial"/>
          <w:sz w:val="24"/>
        </w:rPr>
        <w:t>Optimerade drivlinor, aerodynamik och specifikationer för branschledande effektivitet</w:t>
      </w:r>
    </w:p>
    <w:p w14:paraId="43CEB860" w14:textId="62A8FE50"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Nya generationens DAF-lastbilar: hjälper kunderna till framgång</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Som ett led i DAF:s filosofi när det gäller transporteffektivitet </w:t>
      </w:r>
      <w:bookmarkEnd w:id="0"/>
      <w:r>
        <w:rPr>
          <w:rFonts w:ascii="Arial" w:hAnsi="Arial"/>
          <w:b/>
          <w:sz w:val="24"/>
        </w:rPr>
        <w:t>introducerar DAF en komplett uppsättning av nya innovationer för den nya generationens DAF-utbud som ska hjälpa kunderna till framgång. Optimering av drivlina och aerodynamik ger en upp till 3 procent bättre bränsleeffektivitet, utöver de 10 procent som gäller för den nya generationens DAF, vilket sätter en ny branschstandard. Den utökade specifikationen och det nya PACCAR Connect-systemet för vagnparkshantering ger ytterligare möjligheter att förbättra driftseffektiviteten. Nästa kapitel i den nya generationens DAF finns att beställa nu.</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Styrkan i effektivitet</w:t>
      </w:r>
    </w:p>
    <w:p w14:paraId="1B5032B2" w14:textId="083126B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Motoroptimering i PACCAR MX-11 och MX-13</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Ny ventilstyrning (Miller), kylvätskepump och luftkompressor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Optimerat turbo- och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Förberedd för B100 FAME-biodiesel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Bakaxel med innovationer</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Ett nytt drev för ökad styrka och hållbarhet</w:t>
      </w:r>
    </w:p>
    <w:p w14:paraId="5B219E2E" w14:textId="60A72AA5" w:rsidR="006F3337" w:rsidRDefault="006F3337" w:rsidP="006F3337">
      <w:pPr>
        <w:numPr>
          <w:ilvl w:val="2"/>
          <w:numId w:val="6"/>
        </w:numPr>
        <w:spacing w:line="360" w:lineRule="auto"/>
        <w:rPr>
          <w:rFonts w:ascii="Arial" w:hAnsi="Arial"/>
          <w:sz w:val="24"/>
          <w:szCs w:val="24"/>
        </w:rPr>
      </w:pPr>
      <w:r>
        <w:rPr>
          <w:rFonts w:ascii="Arial" w:hAnsi="Arial"/>
          <w:sz w:val="24"/>
        </w:rPr>
        <w:t>Motorvarvtal på en ännu lägre nivå</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Sidokjolar finns nu även för LowDeck-dragbilar</w:t>
      </w:r>
    </w:p>
    <w:p w14:paraId="33E8F8D0" w14:textId="2FBC0DA1" w:rsidR="005B2F17" w:rsidRDefault="00947EC5" w:rsidP="00835AFB">
      <w:pPr>
        <w:numPr>
          <w:ilvl w:val="1"/>
          <w:numId w:val="6"/>
        </w:numPr>
        <w:spacing w:line="360" w:lineRule="auto"/>
        <w:rPr>
          <w:rFonts w:ascii="Arial" w:hAnsi="Arial"/>
          <w:sz w:val="24"/>
          <w:szCs w:val="24"/>
        </w:rPr>
      </w:pPr>
      <w:r>
        <w:rPr>
          <w:rFonts w:ascii="Arial" w:hAnsi="Arial"/>
          <w:sz w:val="24"/>
        </w:rPr>
        <w:t xml:space="preserve">En utökad specifikation </w:t>
      </w:r>
      <w:r>
        <w:rPr>
          <w:rFonts w:ascii="Arial" w:hAnsi="Arial"/>
          <w:color w:val="000000" w:themeColor="text1"/>
          <w:sz w:val="24"/>
        </w:rPr>
        <w:t>som standard</w:t>
      </w:r>
      <w:r>
        <w:rPr>
          <w:rFonts w:ascii="Arial" w:hAnsi="Arial"/>
          <w:sz w:val="24"/>
        </w:rPr>
        <w:t>, helt inställd på effektivitet</w:t>
      </w:r>
    </w:p>
    <w:p w14:paraId="58211CB4" w14:textId="34294EAD"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Förutseende farthållare</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 Aero Pack</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Däck med lågt rullmotstånd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Abonnemang på</w:t>
      </w:r>
      <w:r>
        <w:rPr>
          <w:rFonts w:ascii="Arial" w:hAnsi="Arial"/>
          <w:sz w:val="24"/>
        </w:rPr>
        <w:tab/>
        <w:t>PACCAR Connect i 10 år</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Styrkan i säkerhet</w:t>
      </w:r>
    </w:p>
    <w:p w14:paraId="1B0E96FA" w14:textId="5C63979A" w:rsidR="006D6494" w:rsidRDefault="0084000C" w:rsidP="006D6494">
      <w:pPr>
        <w:numPr>
          <w:ilvl w:val="1"/>
          <w:numId w:val="6"/>
        </w:numPr>
        <w:spacing w:line="360" w:lineRule="auto"/>
        <w:rPr>
          <w:rFonts w:ascii="Arial" w:hAnsi="Arial"/>
          <w:sz w:val="24"/>
          <w:szCs w:val="24"/>
        </w:rPr>
      </w:pPr>
      <w:r>
        <w:rPr>
          <w:rFonts w:ascii="Arial" w:hAnsi="Arial"/>
          <w:sz w:val="24"/>
        </w:rPr>
        <w:lastRenderedPageBreak/>
        <w:t>Ett komplett utbud av avancerade förarassistanssystem som standard</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Förbättrat skydd för utsatta trafikanter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Styrkan i komfort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Ännu lägre bullernivåer tack vare ett varvtal på en ännu lägre nivå</w:t>
      </w:r>
    </w:p>
    <w:p w14:paraId="740BE3D1" w14:textId="09685249" w:rsidR="009316CF" w:rsidRPr="006D6494" w:rsidRDefault="00053600" w:rsidP="00621407">
      <w:pPr>
        <w:numPr>
          <w:ilvl w:val="1"/>
          <w:numId w:val="5"/>
        </w:numPr>
        <w:spacing w:line="360" w:lineRule="auto"/>
        <w:rPr>
          <w:rFonts w:ascii="Arial" w:hAnsi="Arial"/>
          <w:sz w:val="24"/>
          <w:szCs w:val="24"/>
        </w:rPr>
      </w:pPr>
      <w:r>
        <w:rPr>
          <w:rFonts w:ascii="Arial" w:hAnsi="Arial"/>
          <w:sz w:val="24"/>
        </w:rPr>
        <w:t>Nya standarder för körbarhet</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Ny Truck Navigation-app och ansluten lastbilsnavigering</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introducerade sin branschledande nya generation av XF, XG och XG</w:t>
      </w:r>
      <w:r>
        <w:rPr>
          <w:rFonts w:ascii="Arial" w:hAnsi="Arial"/>
          <w:sz w:val="24"/>
          <w:vertAlign w:val="superscript"/>
        </w:rPr>
        <w:t>+</w:t>
      </w:r>
      <w:r>
        <w:rPr>
          <w:rFonts w:ascii="Arial" w:hAnsi="Arial"/>
          <w:sz w:val="24"/>
        </w:rPr>
        <w:t xml:space="preserve"> för långväga och tung transport 2021, följt av den mångsidiga serien XD för regionala transporter och yrkestrafik 2022. Den helt nya generationens DAF-fordon är utvecklade enligt de nya EU-bestämmelserna för vikter och mått, vilket resulterar i klassledande aerodynamik, bränsleeffektivitet och låga koldioxidutsläpp. Den nya designen har stora fönster, låga bälteslinjer och – i kombination med digitalkameror – en oöverträffad direkt sikt, och därmed ökad säkerhet. Den nya generationens DAF-lastbilar har en utmärkt rymlighet, utförande, finish, kvalitet och köregenskaper, vilket gör dem till det självklara valet för förare.</w:t>
      </w:r>
    </w:p>
    <w:p w14:paraId="1C9851B5" w14:textId="513CB5FD" w:rsidR="00053600" w:rsidRDefault="007B0492" w:rsidP="00053600">
      <w:pPr>
        <w:pStyle w:val="Body"/>
        <w:spacing w:before="240" w:line="360" w:lineRule="auto"/>
        <w:rPr>
          <w:rFonts w:ascii="Arial" w:hAnsi="Arial" w:cs="Arial"/>
          <w:sz w:val="24"/>
          <w:szCs w:val="24"/>
        </w:rPr>
      </w:pPr>
      <w:r>
        <w:rPr>
          <w:rFonts w:ascii="Arial" w:hAnsi="Arial"/>
          <w:sz w:val="24"/>
        </w:rPr>
        <w:t>De nya standarderna för effektivitet, säkerhet och komfort har lett till att den nya generationens DAF XD, XF, XG och XG</w:t>
      </w:r>
      <w:r>
        <w:rPr>
          <w:rFonts w:ascii="Arial" w:hAnsi="Arial"/>
          <w:sz w:val="24"/>
          <w:vertAlign w:val="superscript"/>
        </w:rPr>
        <w:t>+</w:t>
      </w:r>
      <w:r>
        <w:rPr>
          <w:rFonts w:ascii="Arial" w:hAnsi="Arial"/>
          <w:sz w:val="24"/>
        </w:rPr>
        <w:t xml:space="preserve"> har utsetts till ”International Truck of the Year” för både 2022 och 2023, följt av flera prestigefyllda utmärkelser från ledande transporttidskrifter och -organisationer i hela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Tack vare ett omfattande utbud av innovationer blir de bästa lastbilarna på marknaden nu ännu bättre för både operatör och förare. De representerar nästa kapitel i den nya generationens DAF och finns att beställa nu.</w:t>
      </w:r>
    </w:p>
    <w:p w14:paraId="7941A17F" w14:textId="659A675D" w:rsidR="00A1249A" w:rsidRPr="00B15C86" w:rsidRDefault="00A1249A" w:rsidP="00DB0406">
      <w:pPr>
        <w:pStyle w:val="Body"/>
        <w:spacing w:before="240" w:line="360" w:lineRule="auto"/>
        <w:rPr>
          <w:rFonts w:ascii="Arial" w:hAnsi="Arial" w:cs="Arial"/>
          <w:sz w:val="24"/>
          <w:szCs w:val="24"/>
        </w:rPr>
      </w:pPr>
      <w:r>
        <w:rPr>
          <w:rFonts w:ascii="Arial" w:hAnsi="Arial"/>
          <w:b/>
          <w:sz w:val="24"/>
        </w:rPr>
        <w:t>Styrkan i effektivitet</w:t>
      </w:r>
    </w:p>
    <w:p w14:paraId="1E5CE184" w14:textId="6F7C4EEC" w:rsidR="00CD6340" w:rsidRDefault="00156EE3" w:rsidP="00CD6340">
      <w:pPr>
        <w:spacing w:line="360" w:lineRule="auto"/>
        <w:rPr>
          <w:rFonts w:ascii="Arial" w:hAnsi="Arial"/>
          <w:bCs/>
          <w:iCs/>
          <w:sz w:val="24"/>
        </w:rPr>
      </w:pPr>
      <w:r>
        <w:rPr>
          <w:rFonts w:ascii="Arial" w:hAnsi="Arial"/>
          <w:sz w:val="24"/>
        </w:rPr>
        <w:t xml:space="preserve">Den nya generationens DAF-lastbilar har en perfekt aerodynamik, högeffektiva PACCAR MX-11- och MX-13-motorer (effektvärden från 270 kW/370 hk upp till </w:t>
      </w:r>
      <w:r>
        <w:rPr>
          <w:rFonts w:ascii="Arial" w:hAnsi="Arial"/>
          <w:sz w:val="24"/>
        </w:rPr>
        <w:lastRenderedPageBreak/>
        <w:t>390 kW/530 hk) och en rad avancerade förarassistanssystem, vilket resulterar i en imponerande förbättring av bränsleeffektiviteten, på upp till 10 procent. Det kan nu ökas ytterligare med 3 procent genom förbättringar av drivlinan och aerodynamiken.</w:t>
      </w:r>
    </w:p>
    <w:p w14:paraId="3EFB28B1" w14:textId="77777777" w:rsidR="00402499" w:rsidRPr="00142A3A"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De olika DAF-modellerna i den nya generationen uppfyller även kraven för Maut-klass 3, vilket kan leda till besparingar på tusentals euro per år i tyska vägskatter.</w:t>
      </w:r>
    </w:p>
    <w:p w14:paraId="0666949C" w14:textId="77777777" w:rsidR="00156EE3" w:rsidRPr="00142A3A" w:rsidRDefault="00156EE3" w:rsidP="006854DC">
      <w:pPr>
        <w:spacing w:line="360" w:lineRule="auto"/>
        <w:rPr>
          <w:rFonts w:ascii="Arial" w:hAnsi="Arial"/>
          <w:bCs/>
          <w:iCs/>
          <w:sz w:val="24"/>
        </w:rPr>
      </w:pPr>
    </w:p>
    <w:p w14:paraId="7D75D82F" w14:textId="5A3F6AE6" w:rsidR="00156EE3" w:rsidRDefault="00C91FF6" w:rsidP="006854DC">
      <w:pPr>
        <w:spacing w:line="360" w:lineRule="auto"/>
        <w:rPr>
          <w:rFonts w:ascii="Arial" w:hAnsi="Arial"/>
          <w:sz w:val="24"/>
        </w:rPr>
      </w:pPr>
      <w:r>
        <w:rPr>
          <w:rFonts w:ascii="Arial" w:hAnsi="Arial"/>
          <w:sz w:val="24"/>
        </w:rPr>
        <w:t xml:space="preserve">Den optimerade drivlineeffektiviteten i DAF </w:t>
      </w:r>
      <w:bookmarkStart w:id="4" w:name="_Hlk169872375"/>
      <w:r>
        <w:rPr>
          <w:rFonts w:ascii="Arial" w:hAnsi="Arial"/>
          <w:sz w:val="24"/>
        </w:rPr>
        <w:t>XD, XF, XG och XG</w:t>
      </w:r>
      <w:r>
        <w:rPr>
          <w:rFonts w:ascii="Arial" w:hAnsi="Arial"/>
          <w:sz w:val="24"/>
          <w:vertAlign w:val="superscript"/>
        </w:rPr>
        <w:t>+</w:t>
      </w:r>
      <w:r>
        <w:rPr>
          <w:rFonts w:ascii="Arial" w:hAnsi="Arial"/>
          <w:sz w:val="24"/>
        </w:rPr>
        <w:t xml:space="preserve"> </w:t>
      </w:r>
      <w:bookmarkEnd w:id="4"/>
      <w:r>
        <w:rPr>
          <w:rFonts w:ascii="Arial" w:hAnsi="Arial"/>
          <w:sz w:val="24"/>
        </w:rPr>
        <w:t>uppnås genom en ny ventilstyrning enligt Miller-principen. Dessutom används en dubbeldriven kylvätskepump, som är eldriven vid kylförhållanden med låg belastning, och remdrift när hög kylningsprestanda krävs. En tvåcylindrig luftkompressor med koppling har monterats på för högsta effektivitet. Turbo- och EGR-systemen har uppdaterats för att passa den nya ventilstyrningen. Nya bränsleinsprutare bidrar till en utmärkt effektivitet, tillförlitlighet och hållbarhet.</w:t>
      </w:r>
    </w:p>
    <w:p w14:paraId="06B559BC" w14:textId="77777777" w:rsidR="00137549" w:rsidRDefault="00137549"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Axelinnovationer</w:t>
      </w:r>
    </w:p>
    <w:p w14:paraId="01923B07" w14:textId="76AC8523" w:rsidR="00CA2FF5" w:rsidRDefault="00CC7214" w:rsidP="0085412B">
      <w:pPr>
        <w:spacing w:line="360" w:lineRule="auto"/>
        <w:rPr>
          <w:rFonts w:ascii="Arial" w:hAnsi="Arial"/>
          <w:bCs/>
          <w:iCs/>
          <w:sz w:val="24"/>
        </w:rPr>
      </w:pPr>
      <w:r>
        <w:rPr>
          <w:rFonts w:ascii="Arial" w:hAnsi="Arial"/>
          <w:sz w:val="24"/>
        </w:rPr>
        <w:t>DAF presenterar även ett antal innovationer inom sitt populära bakaxelprogram SR1344. En ny drevutformning ger förbättrad styrka och hållbarhet, och möjliggör även användning av den högsta PACCAR MX-13-effekten på 390 kW/530 hk. Detta säkerställer att alla PACCAR MX-motorer kan dra maximal nytta av DAF:s lägre motorvarvtal.</w:t>
      </w:r>
    </w:p>
    <w:p w14:paraId="09BEEEB8" w14:textId="77777777" w:rsidR="00402499" w:rsidRPr="00142A3A" w:rsidRDefault="00402499" w:rsidP="0085412B">
      <w:pPr>
        <w:spacing w:line="360" w:lineRule="auto"/>
        <w:rPr>
          <w:rFonts w:ascii="Arial" w:hAnsi="Arial"/>
          <w:bCs/>
          <w:iCs/>
          <w:sz w:val="24"/>
        </w:rPr>
      </w:pPr>
    </w:p>
    <w:p w14:paraId="3B435CB5" w14:textId="537C8A39" w:rsidR="006D3CB4" w:rsidRDefault="0085412B" w:rsidP="0085412B">
      <w:pPr>
        <w:spacing w:line="360" w:lineRule="auto"/>
        <w:rPr>
          <w:rFonts w:ascii="Arial" w:hAnsi="Arial"/>
          <w:bCs/>
          <w:iCs/>
          <w:sz w:val="24"/>
        </w:rPr>
      </w:pPr>
      <w:r>
        <w:rPr>
          <w:rFonts w:ascii="Arial" w:hAnsi="Arial"/>
          <w:sz w:val="24"/>
        </w:rPr>
        <w:t xml:space="preserve">En ny transmissionsväxling och de nya motoroptimeringarna gör det möjligt att tillämpa bakaxelförhållandet 2,05:1 i kombination med den mest populära däckstorleken 315/70R22.5 för högsta bränsleeffektivitet för alla motorer </w:t>
      </w:r>
      <w:r>
        <w:rPr>
          <w:rFonts w:ascii="Arial" w:hAnsi="Arial"/>
          <w:color w:val="000000" w:themeColor="text1"/>
          <w:sz w:val="24"/>
        </w:rPr>
        <w:t xml:space="preserve">i 4x2-dragbilsmodeller. </w:t>
      </w:r>
      <w:r>
        <w:rPr>
          <w:rFonts w:ascii="Arial" w:hAnsi="Arial"/>
          <w:sz w:val="24"/>
        </w:rPr>
        <w:t>Körning i 85 km/h resulterar i en sänkning av motorvarvtalet med ytterligare 7 procent (950 istället för 1 030).</w:t>
      </w:r>
    </w:p>
    <w:p w14:paraId="441C3CFE" w14:textId="03CE15BD" w:rsidR="0041672C" w:rsidRDefault="0085412B" w:rsidP="0085412B">
      <w:pPr>
        <w:spacing w:line="360" w:lineRule="auto"/>
        <w:rPr>
          <w:rFonts w:ascii="Arial" w:hAnsi="Arial"/>
          <w:bCs/>
          <w:iCs/>
          <w:sz w:val="24"/>
        </w:rPr>
      </w:pPr>
      <w:r>
        <w:rPr>
          <w:rFonts w:ascii="Arial" w:hAnsi="Arial"/>
          <w:sz w:val="24"/>
        </w:rPr>
        <w:t>Dessutom har axelprogrammet SR1344 slutförts med ett axelförhållande på 2,64:1, med en slipad växelutformning för högsta effektivitet.</w:t>
      </w:r>
    </w:p>
    <w:p w14:paraId="3DF33194" w14:textId="77777777" w:rsidR="0085412B" w:rsidRPr="00142A3A"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lastRenderedPageBreak/>
        <w:t>För att optimera effektiviteten i den nya generationens DAF-modeller blir DAF Digital Vision-kamerasystemet (som ersätter konventionella speglar), den predikativa farthållaren och däck med lågt rullmotstånd standard i 4x2- och 6x2-versionerna*, för att ge ytterligare 6 procent bättre bränsleeffektivitet. För kunder som inte tidigare har beställt dessa funktioner kommer den totala bränsleförbrukningen och koldioxidfördelarna bli upp till 9 procent. Vid daglig användning kan bränsleeffektivitetsvinsten bli ännu större, eftersom även aerodynamikpaketet är standard.</w:t>
      </w:r>
    </w:p>
    <w:p w14:paraId="23D486AE" w14:textId="77777777" w:rsidR="00777C04" w:rsidRPr="00142A3A"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PACCAR Connect i 10 år</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I den helt nya generationens DAF-lastbilar ingår ett 10-årigt PACCAR Connect-abonnemang. Den här nya onlineplattformen för vagnparkshantering ger realtidsinformation om hela vagnparkens prestanda, enskilda fordon samt förare, så att operatörerna kan optimera effektiviteten och avkastningen. Plattformen möjliggör också effektiva trådlösa fordonsuppdateringar.</w:t>
      </w:r>
    </w:p>
    <w:p w14:paraId="75E30D64" w14:textId="77777777" w:rsidR="00CC7214" w:rsidRPr="00142A3A"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En stor fördel med PACCAR Connect är den enkla integreringen med befintliga logistikprogram från så kallade ”tredje parter”, vilket innebär en ny standard inom vagnparkshanteringssystem. Det gör det enklare att övervaka alla logistikprocesser från en enhet, vilket ökar förarkomforten. För att uppnå maximal effektivitet innehåller PACCAR Connect även funktioner för geografiska områden som används till att meddela hemmabasen eller destinationen när en lastbil närmar sig en leveransplats.</w:t>
      </w:r>
    </w:p>
    <w:p w14:paraId="78CBAFDA" w14:textId="77777777" w:rsidR="000B1AD3" w:rsidRPr="00142A3A"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FAME-biodiesel</w:t>
      </w:r>
    </w:p>
    <w:p w14:paraId="0A4BCB5B" w14:textId="6C53E022" w:rsidR="000B1AD3" w:rsidRDefault="000B1AD3" w:rsidP="00D2725F">
      <w:pPr>
        <w:spacing w:line="360" w:lineRule="auto"/>
        <w:rPr>
          <w:rFonts w:ascii="Arial" w:hAnsi="Arial"/>
          <w:bCs/>
          <w:iCs/>
          <w:sz w:val="24"/>
        </w:rPr>
      </w:pPr>
      <w:r>
        <w:rPr>
          <w:rFonts w:ascii="Arial" w:hAnsi="Arial"/>
          <w:sz w:val="24"/>
        </w:rPr>
        <w:t>För att hjälpa kunderna till ytterligare framgångar kommer versioner med B100 FAME-biodieseldrivna PACCAR MX-motorer bli tillgängliga i början av 2025. Sidokjolar för LowDeck-dragbilar finns tillgängliga nu, för fler möjligheter till en bättre fordonseffektivitet.</w:t>
      </w:r>
    </w:p>
    <w:p w14:paraId="1AEA3001" w14:textId="77777777" w:rsidR="00D2725F" w:rsidRPr="00142A3A"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Styrkan i säkerhet</w:t>
      </w:r>
    </w:p>
    <w:p w14:paraId="76B12DFA" w14:textId="1359FD06" w:rsidR="006854DC" w:rsidRPr="006854DC" w:rsidRDefault="00E856D3" w:rsidP="00E856D3">
      <w:pPr>
        <w:spacing w:line="360" w:lineRule="auto"/>
        <w:rPr>
          <w:rFonts w:ascii="Arial" w:hAnsi="Arial"/>
          <w:bCs/>
          <w:iCs/>
          <w:sz w:val="24"/>
        </w:rPr>
      </w:pPr>
      <w:r>
        <w:rPr>
          <w:rFonts w:ascii="Arial" w:hAnsi="Arial"/>
          <w:sz w:val="24"/>
        </w:rPr>
        <w:lastRenderedPageBreak/>
        <w:t xml:space="preserve">Nya generationens DAF-lastbilar sätter standarden för direkt och indirekt sikt, bland annat tack vare de låga bälteslinjerna, fönstret med trottoarvy och de sofistikerade digitala kamerorna. Den extremt starka hyttkonstruktionen, det patenterade systemet för hyttförskjutning </w:t>
      </w:r>
      <w:bookmarkEnd w:id="5"/>
      <w:r>
        <w:rPr>
          <w:rFonts w:ascii="Arial" w:hAnsi="Arial"/>
          <w:sz w:val="24"/>
        </w:rPr>
        <w:t>och förskjutningsstyrmekanismen säkerställer att XD, XF, XG och XG</w:t>
      </w:r>
      <w:r>
        <w:rPr>
          <w:rFonts w:ascii="Arial" w:hAnsi="Arial"/>
          <w:sz w:val="24"/>
          <w:vertAlign w:val="superscript"/>
        </w:rPr>
        <w:t>+</w:t>
      </w:r>
      <w:r>
        <w:rPr>
          <w:rFonts w:ascii="Arial" w:hAnsi="Arial"/>
          <w:sz w:val="24"/>
        </w:rPr>
        <w:t xml:space="preserve"> även banar väg inom passiv säkerhet. Ett komplett utbud av fabriksmonterade avancerade förarassistanssystem bidrar till en branschledande aktiv säkerhet.</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b/>
          <w:sz w:val="24"/>
        </w:rPr>
        <w:t>Advanced Emergency Braking System</w:t>
      </w:r>
      <w:r>
        <w:rPr>
          <w:rFonts w:ascii="Arial" w:hAnsi="Arial"/>
          <w:sz w:val="24"/>
        </w:rPr>
        <w:t xml:space="preserve"> (AEBS) i den senaste generationen är utrustat med radarsensorer (två med lång och en med kort räckvidd) och en kamera som ger en helt autonom nödbromsning för att undvika krock med utsatta trafikanter framför fordonet. En extra radar hanterar den nya funktionen </w:t>
      </w:r>
      <w:r>
        <w:rPr>
          <w:rFonts w:ascii="Arial" w:hAnsi="Arial"/>
          <w:b/>
          <w:sz w:val="24"/>
        </w:rPr>
        <w:t>Drive-off Assist</w:t>
      </w:r>
      <w:r>
        <w:rPr>
          <w:rFonts w:ascii="Arial" w:hAnsi="Arial"/>
          <w:sz w:val="24"/>
        </w:rPr>
        <w:t xml:space="preserve"> för att upptäcka och varna föraren för utsatta trafikanter i närheten när lastbilen står stilla eller kör iväg.</w:t>
      </w:r>
      <w:r>
        <w:rPr>
          <w:rFonts w:ascii="Arial" w:hAnsi="Arial"/>
          <w:sz w:val="24"/>
        </w:rPr>
        <w:br/>
      </w:r>
      <w:r>
        <w:rPr>
          <w:rFonts w:ascii="Arial" w:hAnsi="Arial"/>
          <w:b/>
          <w:sz w:val="24"/>
        </w:rPr>
        <w:t>Event Data Recorder</w:t>
      </w:r>
      <w:r>
        <w:rPr>
          <w:rFonts w:ascii="Arial" w:hAnsi="Arial"/>
          <w:sz w:val="24"/>
        </w:rPr>
        <w:t xml:space="preserve"> registrerar bilder och data när AEBS-bromsvarningen aktiveras och </w:t>
      </w:r>
      <w:r>
        <w:rPr>
          <w:rFonts w:ascii="Arial" w:hAnsi="Arial"/>
          <w:b/>
          <w:sz w:val="24"/>
        </w:rPr>
        <w:t>DAF Side &amp; Turn Assist</w:t>
      </w:r>
      <w:r>
        <w:rPr>
          <w:rFonts w:ascii="Arial" w:hAnsi="Arial"/>
          <w:sz w:val="24"/>
        </w:rPr>
        <w:t xml:space="preserve"> varnar om det finns fotgängare, cyklister eller fordon i fordonets döda vinklar, inklusive hela utrymmet till släpets baksida.</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Dessutom kommer varje nya generationens DAF att ha </w:t>
      </w:r>
      <w:r>
        <w:rPr>
          <w:rFonts w:ascii="Arial" w:hAnsi="Arial"/>
          <w:b/>
          <w:sz w:val="24"/>
        </w:rPr>
        <w:t>Speed Limit Recognition</w:t>
      </w:r>
      <w:r>
        <w:rPr>
          <w:rFonts w:ascii="Arial" w:hAnsi="Arial"/>
          <w:sz w:val="24"/>
        </w:rPr>
        <w:t xml:space="preserve"> som informerar föraren om aktuella hastighetsbegränsningar och varningar vid fortkörning, medan </w:t>
      </w:r>
      <w:r>
        <w:rPr>
          <w:rFonts w:ascii="Arial" w:hAnsi="Arial"/>
          <w:b/>
          <w:sz w:val="24"/>
        </w:rPr>
        <w:t>Lane Departure Warning System</w:t>
      </w:r>
      <w:r>
        <w:rPr>
          <w:rFonts w:ascii="Arial" w:hAnsi="Arial"/>
          <w:sz w:val="24"/>
        </w:rPr>
        <w:t xml:space="preserve"> hjälper till att undvika farliga situationer genom att varna för oavsiktliga filbyten.</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Den nya </w:t>
      </w:r>
      <w:r>
        <w:rPr>
          <w:rFonts w:ascii="Arial" w:hAnsi="Arial"/>
          <w:b/>
          <w:sz w:val="24"/>
        </w:rPr>
        <w:t>Rear View Camera</w:t>
      </w:r>
      <w:r>
        <w:rPr>
          <w:rFonts w:ascii="Arial" w:hAnsi="Arial"/>
          <w:sz w:val="24"/>
        </w:rPr>
        <w:t xml:space="preserve"> visar vad som händer bakom lastbilen på en display i hytten. </w:t>
      </w:r>
      <w:r>
        <w:rPr>
          <w:rFonts w:ascii="Arial" w:hAnsi="Arial"/>
          <w:b/>
          <w:sz w:val="24"/>
        </w:rPr>
        <w:t>High Beam Assist</w:t>
      </w:r>
      <w:r>
        <w:rPr>
          <w:rFonts w:ascii="Arial" w:hAnsi="Arial"/>
          <w:sz w:val="24"/>
        </w:rPr>
        <w:t xml:space="preserve"> (tillval) stängs av automatiskt när andra fordon närmar sig eller befinner sig längre fram. Det finns även en </w:t>
      </w:r>
      <w:r>
        <w:rPr>
          <w:rFonts w:ascii="Arial" w:hAnsi="Arial"/>
          <w:b/>
          <w:sz w:val="24"/>
        </w:rPr>
        <w:t>Emergency Stop Signal</w:t>
      </w:r>
      <w:r>
        <w:rPr>
          <w:rFonts w:ascii="Arial" w:hAnsi="Arial"/>
          <w:sz w:val="24"/>
        </w:rPr>
        <w:t>, en funktion som använts på tidigare DAF-lastbilar, som varnar andra trafikanter genom blinkande varningsljus när lastbilen saktar ned kraftigt.</w:t>
      </w:r>
    </w:p>
    <w:p w14:paraId="1D9E56E7" w14:textId="77777777" w:rsidR="00137549" w:rsidRDefault="006854DC" w:rsidP="00137549">
      <w:pPr>
        <w:pStyle w:val="Body"/>
        <w:spacing w:before="240" w:line="360" w:lineRule="auto"/>
        <w:rPr>
          <w:rFonts w:ascii="Arial" w:hAnsi="Arial"/>
          <w:sz w:val="24"/>
        </w:rPr>
      </w:pPr>
      <w:r>
        <w:rPr>
          <w:rFonts w:ascii="Arial" w:hAnsi="Arial"/>
          <w:sz w:val="24"/>
        </w:rPr>
        <w:t xml:space="preserve">Dessutom finns nya funktioner som standard för att ytterligare förbättra säkerheten för föraren. Nya </w:t>
      </w:r>
      <w:r>
        <w:rPr>
          <w:rFonts w:ascii="Arial" w:hAnsi="Arial"/>
          <w:b/>
          <w:sz w:val="24"/>
        </w:rPr>
        <w:t>DAF Drowsiness Detection</w:t>
      </w:r>
      <w:r>
        <w:rPr>
          <w:rFonts w:ascii="Arial" w:hAnsi="Arial"/>
          <w:sz w:val="24"/>
        </w:rPr>
        <w:t xml:space="preserve"> gör en bedömning av förarens uppmärksamhet och varnar när en paus krävs, och maskinen är förberedd för </w:t>
      </w:r>
      <w:r>
        <w:rPr>
          <w:rFonts w:ascii="Arial" w:hAnsi="Arial"/>
          <w:b/>
          <w:sz w:val="24"/>
        </w:rPr>
        <w:lastRenderedPageBreak/>
        <w:t>Alcohol Interlock</w:t>
      </w:r>
      <w:r>
        <w:rPr>
          <w:rFonts w:ascii="Arial" w:hAnsi="Arial"/>
          <w:sz w:val="24"/>
        </w:rPr>
        <w:t xml:space="preserve"> för att underlätta installation av en enhet som säkerställer att ett negativt alkoholtestresultat krävs innan motorn kan startas.</w:t>
      </w:r>
    </w:p>
    <w:p w14:paraId="60847F7C" w14:textId="1FDDDE1A" w:rsidR="0022022F" w:rsidRPr="00137549" w:rsidRDefault="0022022F" w:rsidP="00137549">
      <w:pPr>
        <w:pStyle w:val="Body"/>
        <w:spacing w:before="240" w:line="360" w:lineRule="auto"/>
        <w:rPr>
          <w:rFonts w:ascii="Arial" w:hAnsi="Arial" w:cs="Arial"/>
          <w:sz w:val="24"/>
          <w:szCs w:val="24"/>
        </w:rPr>
      </w:pPr>
      <w:r>
        <w:rPr>
          <w:rFonts w:ascii="Arial" w:hAnsi="Arial"/>
          <w:b/>
          <w:sz w:val="24"/>
        </w:rPr>
        <w:t>Styrkan i komfort</w:t>
      </w:r>
    </w:p>
    <w:p w14:paraId="455BFC26" w14:textId="51A08D2F" w:rsidR="00294F60" w:rsidRDefault="000B1AD3" w:rsidP="0022022F">
      <w:pPr>
        <w:spacing w:line="360" w:lineRule="auto"/>
        <w:rPr>
          <w:rFonts w:ascii="Arial" w:hAnsi="Arial" w:cs="Arial"/>
          <w:bCs/>
          <w:sz w:val="24"/>
          <w:szCs w:val="24"/>
        </w:rPr>
      </w:pPr>
      <w:r>
        <w:rPr>
          <w:rFonts w:ascii="Arial" w:hAnsi="Arial"/>
          <w:sz w:val="24"/>
        </w:rPr>
        <w:t>Förare gillar den nya generationens DAF XD, XF, XG och XG</w:t>
      </w:r>
      <w:r>
        <w:rPr>
          <w:rFonts w:ascii="Arial" w:hAnsi="Arial"/>
          <w:sz w:val="24"/>
          <w:vertAlign w:val="superscript"/>
        </w:rPr>
        <w:t>+</w:t>
      </w:r>
      <w:r>
        <w:rPr>
          <w:rFonts w:ascii="Arial" w:hAnsi="Arial"/>
          <w:sz w:val="24"/>
        </w:rPr>
        <w:t xml:space="preserve"> för den oöverträffade komforten vid körning, samt vid vila och sömn.</w:t>
      </w:r>
    </w:p>
    <w:p w14:paraId="33DC9DA4" w14:textId="5E788C05" w:rsidR="00CF622E" w:rsidRDefault="00CF622E">
      <w:pPr>
        <w:rPr>
          <w:rFonts w:ascii="Arial" w:hAnsi="Arial" w:cs="Arial"/>
          <w:bCs/>
          <w:sz w:val="24"/>
          <w:szCs w:val="24"/>
        </w:rPr>
      </w:pPr>
    </w:p>
    <w:p w14:paraId="40324C70" w14:textId="005D7DE4" w:rsidR="0022022F" w:rsidRDefault="00294F60" w:rsidP="0022022F">
      <w:pPr>
        <w:spacing w:line="360" w:lineRule="auto"/>
        <w:rPr>
          <w:rFonts w:ascii="Arial" w:hAnsi="Arial" w:cs="Arial"/>
          <w:bCs/>
          <w:sz w:val="24"/>
          <w:szCs w:val="24"/>
        </w:rPr>
      </w:pPr>
      <w:r>
        <w:rPr>
          <w:rFonts w:ascii="Arial" w:hAnsi="Arial"/>
          <w:sz w:val="24"/>
        </w:rPr>
        <w:t xml:space="preserve">Uppdateringarna av drivlinan resulterar i ännu lägre bullernivåer vid marschfart, eftersom motorvarvtalet är lägre. Motoroptimeringar i kombination med den nya transmissionsväxlingen förbättrar körbarheten, tack vare en ännu smidigare växling. </w:t>
      </w:r>
    </w:p>
    <w:p w14:paraId="338F58E4" w14:textId="17551719" w:rsidR="00CF622E" w:rsidRDefault="00CF622E" w:rsidP="0022022F">
      <w:pPr>
        <w:spacing w:line="360" w:lineRule="auto"/>
        <w:rPr>
          <w:rFonts w:ascii="Arial" w:hAnsi="Arial" w:cs="Arial"/>
          <w:bCs/>
          <w:sz w:val="24"/>
          <w:szCs w:val="24"/>
        </w:rPr>
      </w:pPr>
    </w:p>
    <w:p w14:paraId="7EA46154" w14:textId="3663D773"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Den nya onlineplattformen PACCAR Connect för vagnparkshantering har ansluten lastbilsnavigering som gör att det går att skicka en fullständig rutt från hemmabasen direkt till den sekundära skärmen i lastbilen för bästa förarkomfort. Andra funktioner är ruttalternativ för första och sista milen, vilket ökar fordonseffektiviteten och är praktiskt för föraren.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Sammanfattningsvis har de bästa lastbilarna på marknaden nu blivit ännu bättre. Detta stärker ytterligare den branschledande position som DAF XD, XF, XG och XG</w:t>
      </w:r>
      <w:r>
        <w:rPr>
          <w:rFonts w:ascii="Arial" w:hAnsi="Arial"/>
          <w:i/>
          <w:sz w:val="24"/>
          <w:vertAlign w:val="superscript"/>
        </w:rPr>
        <w:t>+</w:t>
      </w:r>
      <w:r>
        <w:rPr>
          <w:rFonts w:ascii="Arial" w:hAnsi="Arial"/>
          <w:i/>
          <w:sz w:val="24"/>
        </w:rPr>
        <w:t xml:space="preserve"> har när det gäller driftseffektivitet, säkerhet och förarkomfort, vilket hjälper kunderna till framgång.</w:t>
      </w:r>
    </w:p>
    <w:p w14:paraId="4E9449ED" w14:textId="77777777" w:rsidR="00402499" w:rsidRPr="00142A3A" w:rsidRDefault="00402499" w:rsidP="00402499">
      <w:pPr>
        <w:spacing w:line="360" w:lineRule="auto"/>
        <w:rPr>
          <w:rFonts w:ascii="Arial" w:hAnsi="Arial" w:cs="Arial"/>
          <w:b/>
          <w:bCs/>
          <w:sz w:val="18"/>
          <w:szCs w:val="18"/>
        </w:rPr>
      </w:pPr>
    </w:p>
    <w:p w14:paraId="464FA81B" w14:textId="2777ED26"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ett dotterbolag till PACCAR Inc, ett globalt teknikföretag som konstruerar och tillverkar lätta, medeltunga och tunga lastbilar. DAF tillhandahåller ett komplett sortiment av dragfordon och nyttofordon, vilket ger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7AF15F0A" w14:textId="77777777" w:rsidR="0089765E" w:rsidRPr="00142A3A" w:rsidRDefault="0089765E" w:rsidP="00366A9B">
      <w:pPr>
        <w:rPr>
          <w:rFonts w:ascii="Arial" w:hAnsi="Arial" w:cs="Arial"/>
          <w:sz w:val="18"/>
          <w:szCs w:val="18"/>
        </w:rPr>
      </w:pPr>
    </w:p>
    <w:p w14:paraId="6BFA21A6" w14:textId="1FFB4C4D" w:rsidR="005C3F0B" w:rsidRPr="006F2AE8" w:rsidRDefault="00366A9B" w:rsidP="005C3F0B">
      <w:pPr>
        <w:rPr>
          <w:rFonts w:ascii="Arial" w:hAnsi="Arial"/>
          <w:bCs/>
          <w:iCs/>
          <w:sz w:val="24"/>
          <w:lang w:val="nl-NL"/>
        </w:rPr>
      </w:pPr>
      <w:r>
        <w:rPr>
          <w:rFonts w:ascii="Arial" w:hAnsi="Arial"/>
          <w:sz w:val="18"/>
        </w:rPr>
        <w:br/>
      </w:r>
      <w:r w:rsidR="006F2AE8" w:rsidRPr="006F2AE8">
        <w:rPr>
          <w:rFonts w:ascii="Arial" w:hAnsi="Arial"/>
          <w:bCs/>
          <w:iCs/>
          <w:sz w:val="24"/>
          <w:lang w:val="nl-NL"/>
        </w:rPr>
        <w:t>Malaga, September/Oktober 2024</w:t>
      </w:r>
    </w:p>
    <w:p w14:paraId="23F8632F" w14:textId="77777777" w:rsidR="005C3F0B" w:rsidRPr="00142A3A"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Meddelande endast till redaktörer</w:t>
      </w:r>
    </w:p>
    <w:p w14:paraId="30657291" w14:textId="77777777" w:rsidR="005C3F0B" w:rsidRPr="00142A3A"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För ytterligare information:</w:t>
      </w:r>
    </w:p>
    <w:p w14:paraId="0B8CFEB9" w14:textId="77777777" w:rsidR="005C3F0B" w:rsidRPr="00142A3A" w:rsidRDefault="005C3F0B" w:rsidP="005C3F0B">
      <w:pPr>
        <w:rPr>
          <w:rFonts w:ascii="Arial" w:hAnsi="Arial" w:cs="Arial"/>
          <w:sz w:val="24"/>
          <w:lang w:val="en-US"/>
        </w:rPr>
      </w:pPr>
      <w:r w:rsidRPr="00142A3A">
        <w:rPr>
          <w:rFonts w:ascii="Arial" w:hAnsi="Arial"/>
          <w:sz w:val="24"/>
          <w:lang w:val="en-US"/>
        </w:rPr>
        <w:t>DAF Trucks N.V.</w:t>
      </w:r>
    </w:p>
    <w:p w14:paraId="3B14BBC0" w14:textId="77777777" w:rsidR="005C3F0B" w:rsidRPr="00142A3A" w:rsidRDefault="005C3F0B" w:rsidP="005C3F0B">
      <w:pPr>
        <w:rPr>
          <w:rFonts w:ascii="Arial" w:hAnsi="Arial" w:cs="Arial"/>
          <w:sz w:val="24"/>
          <w:lang w:val="en-US"/>
        </w:rPr>
      </w:pPr>
      <w:r w:rsidRPr="00142A3A">
        <w:rPr>
          <w:rFonts w:ascii="Arial" w:hAnsi="Arial"/>
          <w:sz w:val="24"/>
          <w:lang w:val="en-US"/>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6F2AE8"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42A3A" w:rsidRDefault="000B7F0D" w:rsidP="00D1295F">
      <w:pPr>
        <w:spacing w:line="276" w:lineRule="auto"/>
        <w:rPr>
          <w:rStyle w:val="Hyperlink"/>
          <w:rFonts w:ascii="Arial" w:hAnsi="Arial"/>
          <w:sz w:val="24"/>
        </w:rPr>
      </w:pPr>
    </w:p>
    <w:p w14:paraId="0345F8C9" w14:textId="77777777" w:rsidR="000B7F0D" w:rsidRPr="00142A3A" w:rsidRDefault="000B7F0D" w:rsidP="00D1295F">
      <w:pPr>
        <w:spacing w:line="276" w:lineRule="auto"/>
        <w:rPr>
          <w:rStyle w:val="Hyperlink"/>
          <w:rFonts w:ascii="Arial" w:hAnsi="Arial"/>
          <w:sz w:val="24"/>
        </w:rPr>
      </w:pPr>
    </w:p>
    <w:p w14:paraId="13A4B1E9" w14:textId="77777777" w:rsidR="00777C04" w:rsidRPr="00142A3A"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Beroende på marknad och användning.</w:t>
      </w:r>
    </w:p>
    <w:p w14:paraId="2A6AD690" w14:textId="77777777" w:rsidR="00973B7F" w:rsidRPr="00142A3A" w:rsidRDefault="00973B7F" w:rsidP="00D1295F">
      <w:pPr>
        <w:spacing w:line="276" w:lineRule="auto"/>
        <w:rPr>
          <w:rFonts w:ascii="Arial" w:hAnsi="Arial"/>
          <w:i/>
          <w:iCs/>
          <w:color w:val="000000" w:themeColor="text1"/>
        </w:rPr>
      </w:pPr>
    </w:p>
    <w:sectPr w:rsidR="00973B7F" w:rsidRPr="00142A3A"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56.45pt">
                <v:imagedata r:id="rId1" o:title=""/>
              </v:shape>
              <o:OLEObject Type="Embed" ProgID="PBrush" ShapeID="_x0000_i1025" DrawAspect="Content" ObjectID="_178808919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35822EF" w:rsidR="0077358E" w:rsidRDefault="0077358E" w:rsidP="008F14AD">
          <w:pPr>
            <w:pStyle w:val="KoptekstLogoCompanyAddress"/>
            <w:framePr w:wrap="around"/>
            <w:rPr>
              <w:u w:val="single"/>
            </w:rPr>
          </w:pPr>
          <w:r>
            <w:t xml:space="preserve">5600 PT </w:t>
          </w:r>
          <w:r w:rsidR="0013754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D7BF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37549"/>
    <w:rsid w:val="00142A3A"/>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2AE8"/>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3CC0"/>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1386</Words>
  <Characters>9237</Characters>
  <Application>Microsoft Office Word</Application>
  <DocSecurity>0</DocSecurity>
  <Lines>181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2024-06-13T07:38:00Z</cp:lastPrinted>
  <dcterms:created xsi:type="dcterms:W3CDTF">2024-08-30T13:06:00Z</dcterms:created>
  <dcterms:modified xsi:type="dcterms:W3CDTF">2024-09-17T12:37:00Z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2024-09-10T14:42:53Z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6c1d85bf-9eca-4c14-a194-7b7418ad0340</vt:lpwstr>
  </property>
  <property fmtid="{D5CDD505-2E9C-101B-9397-08002B2CF9AE}" pid="8" name="MSIP_Label_f71e019f-b452-4968-a847-b0d6f05acbc0_ContentBits">
    <vt:lpwstr>0</vt:lpwstr>
  </property>
</Properties>
</file>