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8B090" w14:textId="77777777" w:rsidR="005C7681" w:rsidRPr="00EA300D" w:rsidRDefault="005C7681" w:rsidP="005C7681">
      <w:pPr>
        <w:rPr>
          <w:lang w:val="en-GB"/>
        </w:rPr>
        <w:sectPr w:rsidR="005C7681" w:rsidRPr="00EA300D" w:rsidSect="0081103E">
          <w:headerReference w:type="even" r:id="rId8"/>
          <w:headerReference w:type="default" r:id="rId9"/>
          <w:footerReference w:type="even" r:id="rId10"/>
          <w:footerReference w:type="default" r:id="rId11"/>
          <w:headerReference w:type="first" r:id="rId12"/>
          <w:footerReference w:type="first" r:id="rId13"/>
          <w:type w:val="continuous"/>
          <w:pgSz w:w="11907" w:h="16840"/>
          <w:pgMar w:top="3686" w:right="680" w:bottom="567" w:left="964" w:header="709" w:footer="709" w:gutter="0"/>
          <w:cols w:space="708"/>
        </w:sectPr>
      </w:pPr>
    </w:p>
    <w:p w14:paraId="7D837139" w14:textId="4A074BEE" w:rsidR="00EC5059" w:rsidRDefault="00B25659" w:rsidP="001D4DD5">
      <w:pPr>
        <w:tabs>
          <w:tab w:val="left" w:pos="5670"/>
        </w:tabs>
        <w:spacing w:line="276" w:lineRule="auto"/>
        <w:rPr>
          <w:rFonts w:ascii="Arial" w:hAnsi="Arial" w:cs="Arial"/>
          <w:b/>
          <w:sz w:val="28"/>
          <w:szCs w:val="28"/>
          <w:lang w:val="en-GB"/>
        </w:rPr>
      </w:pPr>
      <w:r w:rsidRPr="00EA300D">
        <w:rPr>
          <w:rFonts w:ascii="Arial" w:hAnsi="Arial" w:cs="Arial"/>
          <w:sz w:val="24"/>
          <w:szCs w:val="24"/>
          <w:lang w:val="en-GB"/>
        </w:rPr>
        <w:br/>
      </w:r>
      <w:r w:rsidR="00EC5059" w:rsidRPr="00EC5059">
        <w:rPr>
          <w:rFonts w:ascii="Arial" w:hAnsi="Arial" w:cs="Arial"/>
          <w:sz w:val="24"/>
          <w:szCs w:val="24"/>
          <w:lang w:val="en-GB"/>
        </w:rPr>
        <w:t>Son teknoloji ürünü elektrikli aktarma organları, DAF'ın çevresel liderliğini gösteriyor</w:t>
      </w:r>
      <w:bookmarkStart w:id="0" w:name="_Hlk140492088"/>
      <w:r w:rsidR="001D4DD5">
        <w:rPr>
          <w:rFonts w:ascii="Arial" w:hAnsi="Arial" w:cs="Arial"/>
          <w:sz w:val="24"/>
          <w:szCs w:val="24"/>
          <w:lang w:val="en-GB"/>
        </w:rPr>
        <w:br/>
      </w:r>
      <w:r w:rsidR="00EC5059" w:rsidRPr="001D4DD5">
        <w:rPr>
          <w:rFonts w:ascii="Arial" w:hAnsi="Arial" w:cs="Arial"/>
          <w:b/>
          <w:sz w:val="28"/>
          <w:szCs w:val="28"/>
          <w:lang w:val="en-GB"/>
        </w:rPr>
        <w:t>DAF, Yeni Nesil DAF XB şehir içi dağıtım kamyonlarını duyurdu</w:t>
      </w:r>
      <w:r w:rsidR="005842CE">
        <w:rPr>
          <w:rFonts w:ascii="Arial" w:hAnsi="Arial" w:cs="Arial"/>
          <w:b/>
          <w:sz w:val="28"/>
          <w:szCs w:val="28"/>
          <w:lang w:val="en-GB"/>
        </w:rPr>
        <w:t>.</w:t>
      </w:r>
    </w:p>
    <w:p w14:paraId="77508684" w14:textId="77777777" w:rsidR="001D4DD5" w:rsidRPr="001D4DD5" w:rsidRDefault="001D4DD5" w:rsidP="001D4DD5">
      <w:pPr>
        <w:tabs>
          <w:tab w:val="left" w:pos="5670"/>
        </w:tabs>
        <w:spacing w:line="276" w:lineRule="auto"/>
        <w:rPr>
          <w:rFonts w:ascii="Arial" w:hAnsi="Arial" w:cs="Arial"/>
          <w:b/>
          <w:sz w:val="28"/>
          <w:szCs w:val="28"/>
          <w:lang w:val="en-GB"/>
        </w:rPr>
      </w:pPr>
    </w:p>
    <w:bookmarkEnd w:id="0"/>
    <w:p w14:paraId="2DC60052" w14:textId="14F8D523" w:rsidR="00EC5059" w:rsidRDefault="00EC5059" w:rsidP="001D4DD5">
      <w:pPr>
        <w:spacing w:line="360" w:lineRule="auto"/>
        <w:rPr>
          <w:rFonts w:ascii="Arial" w:eastAsia="Arial Unicode MS" w:hAnsi="Arial" w:cs="Arial"/>
          <w:b/>
          <w:color w:val="000000"/>
          <w:sz w:val="24"/>
          <w:szCs w:val="24"/>
          <w:bdr w:val="nil"/>
          <w:lang w:val="en-GB" w:eastAsia="en-GB"/>
        </w:rPr>
      </w:pPr>
      <w:r w:rsidRPr="00EC5059">
        <w:rPr>
          <w:rFonts w:ascii="Arial" w:eastAsia="Arial Unicode MS" w:hAnsi="Arial" w:cs="Arial"/>
          <w:b/>
          <w:color w:val="000000"/>
          <w:sz w:val="24"/>
          <w:szCs w:val="24"/>
          <w:bdr w:val="nil"/>
          <w:lang w:val="en-GB" w:eastAsia="en-GB"/>
        </w:rPr>
        <w:t>DAF, 7,5 ila 19 ton sınıfına ait eksiksiz bir dağıtım aracı serisi olan Yeni Nesil DAF XB kamyonlarını tanıttı. Yeni model serisi, taşımacılık şirketlerini sıfır emisyona geçişlerinde desteklemek için kapsamlı bir elektrikli araç yelpazesi içeriyor. Yeni DAF XB, en düşük çevresel ayak izini sınıfında lider verimlilik, güvenlik ve konforla birleştiriyor.</w:t>
      </w:r>
    </w:p>
    <w:p w14:paraId="7A7DA66D" w14:textId="77777777" w:rsidR="001D4DD5" w:rsidRPr="00EC5059" w:rsidRDefault="001D4DD5" w:rsidP="001D4DD5">
      <w:pPr>
        <w:spacing w:line="360" w:lineRule="auto"/>
        <w:rPr>
          <w:rFonts w:ascii="Arial" w:hAnsi="Arial"/>
          <w:sz w:val="24"/>
          <w:szCs w:val="24"/>
          <w:lang w:val="en-GB" w:eastAsia="en-GB" w:bidi="en-GB"/>
        </w:rPr>
      </w:pPr>
    </w:p>
    <w:p w14:paraId="39B93F81" w14:textId="77777777" w:rsidR="00EC5059" w:rsidRDefault="00EC5059" w:rsidP="001D4DD5">
      <w:pPr>
        <w:numPr>
          <w:ilvl w:val="0"/>
          <w:numId w:val="5"/>
        </w:numPr>
        <w:spacing w:line="360" w:lineRule="auto"/>
        <w:rPr>
          <w:rFonts w:ascii="Arial" w:hAnsi="Arial"/>
          <w:sz w:val="24"/>
          <w:szCs w:val="24"/>
          <w:lang w:val="en-GB" w:eastAsia="en-GB" w:bidi="en-GB"/>
        </w:rPr>
      </w:pPr>
      <w:r w:rsidRPr="00EC5059">
        <w:rPr>
          <w:rFonts w:ascii="Arial" w:hAnsi="Arial"/>
          <w:sz w:val="24"/>
          <w:szCs w:val="24"/>
          <w:lang w:val="en-GB" w:eastAsia="en-GB" w:bidi="en-GB"/>
        </w:rPr>
        <w:t>Yeni DAF XB serisi şehir ve bölgesel dağıtımda yeni standartlar belirliyor</w:t>
      </w:r>
    </w:p>
    <w:p w14:paraId="3747820D" w14:textId="77777777" w:rsidR="00EC5059" w:rsidRDefault="00EC5059" w:rsidP="00A045A8">
      <w:pPr>
        <w:numPr>
          <w:ilvl w:val="1"/>
          <w:numId w:val="5"/>
        </w:numPr>
        <w:spacing w:line="360" w:lineRule="auto"/>
        <w:rPr>
          <w:rFonts w:ascii="Arial" w:hAnsi="Arial"/>
          <w:sz w:val="24"/>
          <w:szCs w:val="24"/>
          <w:lang w:val="en-GB" w:eastAsia="en-GB" w:bidi="en-GB"/>
        </w:rPr>
      </w:pPr>
      <w:r w:rsidRPr="00EC5059">
        <w:rPr>
          <w:rFonts w:ascii="Arial" w:hAnsi="Arial"/>
          <w:sz w:val="24"/>
          <w:szCs w:val="24"/>
          <w:lang w:val="en-GB" w:eastAsia="en-GB" w:bidi="en-GB"/>
        </w:rPr>
        <w:t>7,5 – 19 ton sınıfında her zaman kişiye özel çözüm</w:t>
      </w:r>
    </w:p>
    <w:p w14:paraId="59AC7B70" w14:textId="77777777" w:rsidR="00EC5059" w:rsidRPr="001D4DD5" w:rsidRDefault="00EC5059" w:rsidP="001D4DD5">
      <w:pPr>
        <w:numPr>
          <w:ilvl w:val="1"/>
          <w:numId w:val="5"/>
        </w:numPr>
        <w:spacing w:line="360" w:lineRule="auto"/>
        <w:rPr>
          <w:rFonts w:ascii="Arial" w:hAnsi="Arial"/>
          <w:sz w:val="24"/>
          <w:szCs w:val="24"/>
          <w:lang w:eastAsia="en-GB" w:bidi="en-GB"/>
        </w:rPr>
      </w:pPr>
      <w:r w:rsidRPr="001D4DD5">
        <w:rPr>
          <w:rFonts w:ascii="Arial" w:hAnsi="Arial"/>
          <w:sz w:val="24"/>
          <w:szCs w:val="24"/>
          <w:lang w:eastAsia="en-GB" w:bidi="en-GB"/>
        </w:rPr>
        <w:t>Sınıfında lider verimlilik, güvenlik ve konforla birlikte en düşük çevresel ayak izi.</w:t>
      </w:r>
    </w:p>
    <w:p w14:paraId="7EA55E1B" w14:textId="77777777" w:rsidR="00EC5059" w:rsidRDefault="00EC5059" w:rsidP="001D4DD5">
      <w:pPr>
        <w:numPr>
          <w:ilvl w:val="0"/>
          <w:numId w:val="5"/>
        </w:numPr>
        <w:spacing w:line="360" w:lineRule="auto"/>
        <w:rPr>
          <w:rFonts w:ascii="Arial" w:hAnsi="Arial"/>
          <w:sz w:val="24"/>
          <w:szCs w:val="24"/>
          <w:lang w:val="en-GB" w:eastAsia="en-GB" w:bidi="en-GB"/>
        </w:rPr>
      </w:pPr>
      <w:r w:rsidRPr="00EC5059">
        <w:rPr>
          <w:rFonts w:ascii="Arial" w:hAnsi="Arial"/>
          <w:sz w:val="24"/>
          <w:szCs w:val="24"/>
          <w:lang w:val="en-GB" w:eastAsia="en-GB" w:bidi="en-GB"/>
        </w:rPr>
        <w:t>Sıfır emisyonlu şehir dağıtımı</w:t>
      </w:r>
    </w:p>
    <w:p w14:paraId="293A216B" w14:textId="03DBAD7D" w:rsidR="00EC5059" w:rsidRDefault="001D4DD5" w:rsidP="00A97BD7">
      <w:pPr>
        <w:numPr>
          <w:ilvl w:val="1"/>
          <w:numId w:val="5"/>
        </w:numPr>
        <w:spacing w:line="360" w:lineRule="auto"/>
        <w:rPr>
          <w:rFonts w:ascii="Arial" w:hAnsi="Arial"/>
          <w:sz w:val="24"/>
          <w:szCs w:val="24"/>
          <w:lang w:val="en-GB" w:eastAsia="en-GB" w:bidi="en-GB"/>
        </w:rPr>
      </w:pPr>
      <w:r>
        <w:rPr>
          <w:rFonts w:ascii="Arial" w:hAnsi="Arial"/>
          <w:sz w:val="24"/>
          <w:szCs w:val="24"/>
          <w:lang w:val="en-GB" w:eastAsia="en-GB" w:bidi="en-GB"/>
        </w:rPr>
        <w:t>1</w:t>
      </w:r>
      <w:r w:rsidR="00EC5059" w:rsidRPr="00EC5059">
        <w:rPr>
          <w:rFonts w:ascii="Arial" w:hAnsi="Arial"/>
          <w:sz w:val="24"/>
          <w:szCs w:val="24"/>
          <w:lang w:val="en-GB" w:eastAsia="en-GB" w:bidi="en-GB"/>
        </w:rPr>
        <w:t>2, 16 ve 19 tonluk versiyonlar</w:t>
      </w:r>
    </w:p>
    <w:p w14:paraId="2B452457" w14:textId="0BA44798" w:rsidR="00EC5059" w:rsidRDefault="00EC5059" w:rsidP="00A97BD7">
      <w:pPr>
        <w:numPr>
          <w:ilvl w:val="1"/>
          <w:numId w:val="5"/>
        </w:numPr>
        <w:spacing w:line="360" w:lineRule="auto"/>
        <w:rPr>
          <w:rFonts w:ascii="Arial" w:hAnsi="Arial"/>
          <w:sz w:val="24"/>
          <w:szCs w:val="24"/>
          <w:lang w:val="en-GB" w:eastAsia="en-GB" w:bidi="en-GB"/>
        </w:rPr>
      </w:pPr>
      <w:r w:rsidRPr="00EC5059">
        <w:rPr>
          <w:rFonts w:ascii="Arial" w:hAnsi="Arial"/>
          <w:sz w:val="24"/>
          <w:szCs w:val="24"/>
          <w:lang w:val="en-GB" w:eastAsia="en-GB" w:bidi="en-GB"/>
        </w:rPr>
        <w:t>350 kilometreye varan menzil</w:t>
      </w:r>
    </w:p>
    <w:p w14:paraId="70CA35CC" w14:textId="0088D6EF" w:rsidR="00EC5059" w:rsidRDefault="005842CE" w:rsidP="00A97BD7">
      <w:pPr>
        <w:numPr>
          <w:ilvl w:val="1"/>
          <w:numId w:val="5"/>
        </w:numPr>
        <w:spacing w:line="360" w:lineRule="auto"/>
        <w:rPr>
          <w:rFonts w:ascii="Arial" w:hAnsi="Arial"/>
          <w:sz w:val="24"/>
          <w:szCs w:val="24"/>
          <w:lang w:val="en-GB" w:eastAsia="en-GB" w:bidi="en-GB"/>
        </w:rPr>
      </w:pPr>
      <w:r>
        <w:rPr>
          <w:rFonts w:ascii="Arial" w:hAnsi="Arial"/>
          <w:sz w:val="24"/>
          <w:szCs w:val="24"/>
          <w:lang w:val="en-GB" w:eastAsia="en-GB" w:bidi="en-GB"/>
        </w:rPr>
        <w:t>Y</w:t>
      </w:r>
      <w:r w:rsidR="00EC5059" w:rsidRPr="00EC5059">
        <w:rPr>
          <w:rFonts w:ascii="Arial" w:hAnsi="Arial"/>
          <w:sz w:val="24"/>
          <w:szCs w:val="24"/>
          <w:lang w:val="en-GB" w:eastAsia="en-GB" w:bidi="en-GB"/>
        </w:rPr>
        <w:t>alnızca 40 ila 70 dakika</w:t>
      </w:r>
      <w:r w:rsidR="00611940">
        <w:rPr>
          <w:rFonts w:ascii="Arial" w:hAnsi="Arial"/>
          <w:sz w:val="24"/>
          <w:szCs w:val="24"/>
          <w:lang w:val="en-GB" w:eastAsia="en-GB" w:bidi="en-GB"/>
        </w:rPr>
        <w:t xml:space="preserve"> arasında</w:t>
      </w:r>
      <w:r w:rsidR="00EC5059" w:rsidRPr="00EC5059">
        <w:rPr>
          <w:rFonts w:ascii="Arial" w:hAnsi="Arial"/>
          <w:sz w:val="24"/>
          <w:szCs w:val="24"/>
          <w:lang w:val="en-GB" w:eastAsia="en-GB" w:bidi="en-GB"/>
        </w:rPr>
        <w:t xml:space="preserve"> %20</w:t>
      </w:r>
      <w:r w:rsidR="00611940">
        <w:rPr>
          <w:rFonts w:ascii="Arial" w:hAnsi="Arial"/>
          <w:sz w:val="24"/>
          <w:szCs w:val="24"/>
          <w:lang w:val="en-GB" w:eastAsia="en-GB" w:bidi="en-GB"/>
        </w:rPr>
        <w:t>’den</w:t>
      </w:r>
      <w:r w:rsidR="00EC5059" w:rsidRPr="00EC5059">
        <w:rPr>
          <w:rFonts w:ascii="Arial" w:hAnsi="Arial"/>
          <w:sz w:val="24"/>
          <w:szCs w:val="24"/>
          <w:lang w:val="en-GB" w:eastAsia="en-GB" w:bidi="en-GB"/>
        </w:rPr>
        <w:t xml:space="preserve"> 80</w:t>
      </w:r>
      <w:r w:rsidR="00611940">
        <w:rPr>
          <w:rFonts w:ascii="Arial" w:hAnsi="Arial"/>
          <w:sz w:val="24"/>
          <w:szCs w:val="24"/>
          <w:lang w:val="en-GB" w:eastAsia="en-GB" w:bidi="en-GB"/>
        </w:rPr>
        <w:t>’e</w:t>
      </w:r>
      <w:r w:rsidR="00EC5059" w:rsidRPr="00EC5059">
        <w:rPr>
          <w:rFonts w:ascii="Arial" w:hAnsi="Arial"/>
          <w:sz w:val="24"/>
          <w:szCs w:val="24"/>
          <w:lang w:val="en-GB" w:eastAsia="en-GB" w:bidi="en-GB"/>
        </w:rPr>
        <w:t xml:space="preserve"> şarj </w:t>
      </w:r>
      <w:r>
        <w:rPr>
          <w:rFonts w:ascii="Arial" w:hAnsi="Arial"/>
          <w:sz w:val="24"/>
          <w:szCs w:val="24"/>
          <w:lang w:val="en-GB" w:eastAsia="en-GB" w:bidi="en-GB"/>
        </w:rPr>
        <w:t>olabilen batarya</w:t>
      </w:r>
      <w:r w:rsidR="00611940">
        <w:rPr>
          <w:rFonts w:ascii="Arial" w:hAnsi="Arial"/>
          <w:sz w:val="24"/>
          <w:szCs w:val="24"/>
          <w:lang w:val="en-GB" w:eastAsia="en-GB" w:bidi="en-GB"/>
        </w:rPr>
        <w:t>.</w:t>
      </w:r>
    </w:p>
    <w:p w14:paraId="11EECC93" w14:textId="77777777" w:rsidR="00611940" w:rsidRDefault="00611940" w:rsidP="001D4DD5">
      <w:pPr>
        <w:numPr>
          <w:ilvl w:val="1"/>
          <w:numId w:val="5"/>
        </w:numPr>
        <w:spacing w:line="360" w:lineRule="auto"/>
        <w:rPr>
          <w:rFonts w:ascii="Arial" w:hAnsi="Arial"/>
          <w:sz w:val="24"/>
          <w:szCs w:val="24"/>
          <w:lang w:val="en-GB" w:eastAsia="en-GB" w:bidi="en-GB"/>
        </w:rPr>
      </w:pPr>
      <w:r w:rsidRPr="00611940">
        <w:rPr>
          <w:rFonts w:ascii="Arial" w:hAnsi="Arial"/>
          <w:sz w:val="24"/>
          <w:szCs w:val="24"/>
          <w:lang w:val="en-GB" w:eastAsia="en-GB" w:bidi="en-GB"/>
        </w:rPr>
        <w:t>Özel satış desteği, planlama tavsiyesi, eğitim ve PACCAR şarj cihazları</w:t>
      </w:r>
    </w:p>
    <w:p w14:paraId="79B87299" w14:textId="77777777" w:rsidR="00611940" w:rsidRPr="00611940" w:rsidRDefault="00611940" w:rsidP="001D4DD5">
      <w:pPr>
        <w:numPr>
          <w:ilvl w:val="0"/>
          <w:numId w:val="5"/>
        </w:numPr>
        <w:spacing w:line="360" w:lineRule="auto"/>
        <w:rPr>
          <w:rFonts w:ascii="Arial" w:hAnsi="Arial"/>
          <w:sz w:val="24"/>
          <w:szCs w:val="24"/>
          <w:lang w:val="pl-PL" w:eastAsia="en-GB" w:bidi="en-GB"/>
        </w:rPr>
      </w:pPr>
      <w:r w:rsidRPr="00611940">
        <w:rPr>
          <w:rFonts w:ascii="Arial" w:hAnsi="Arial"/>
          <w:sz w:val="24"/>
          <w:szCs w:val="24"/>
          <w:lang w:val="en-GB" w:eastAsia="en-GB" w:bidi="en-GB"/>
        </w:rPr>
        <w:t>Güçlü ve verimli PACCAR PX-5 ve PX-7 motorlar</w:t>
      </w:r>
    </w:p>
    <w:p w14:paraId="09BC4649" w14:textId="77777777" w:rsidR="00611940" w:rsidRPr="00611940" w:rsidRDefault="00611940" w:rsidP="002F06F4">
      <w:pPr>
        <w:numPr>
          <w:ilvl w:val="1"/>
          <w:numId w:val="5"/>
        </w:numPr>
        <w:spacing w:line="360" w:lineRule="auto"/>
        <w:rPr>
          <w:rFonts w:ascii="Arial" w:hAnsi="Arial"/>
          <w:sz w:val="24"/>
          <w:szCs w:val="24"/>
          <w:lang w:val="en-GB" w:eastAsia="en-GB" w:bidi="en-GB"/>
        </w:rPr>
      </w:pPr>
      <w:r w:rsidRPr="00611940">
        <w:rPr>
          <w:rFonts w:ascii="Arial" w:hAnsi="Arial"/>
          <w:sz w:val="24"/>
          <w:szCs w:val="24"/>
          <w:lang w:val="pl-PL" w:eastAsia="en-GB" w:bidi="en-GB"/>
        </w:rPr>
        <w:t>124 kW (170 hp) ila 227 kW (310 hp)</w:t>
      </w:r>
    </w:p>
    <w:p w14:paraId="3A9C879F" w14:textId="33CBE8C8" w:rsidR="00611940" w:rsidRDefault="005842CE" w:rsidP="00FF1CAF">
      <w:pPr>
        <w:numPr>
          <w:ilvl w:val="1"/>
          <w:numId w:val="5"/>
        </w:numPr>
        <w:spacing w:line="360" w:lineRule="auto"/>
        <w:rPr>
          <w:rFonts w:ascii="Arial" w:hAnsi="Arial"/>
          <w:sz w:val="24"/>
          <w:szCs w:val="24"/>
          <w:lang w:val="en-GB" w:eastAsia="en-GB" w:bidi="en-GB"/>
        </w:rPr>
      </w:pPr>
      <w:r>
        <w:rPr>
          <w:rFonts w:ascii="Arial" w:hAnsi="Arial"/>
          <w:sz w:val="24"/>
          <w:szCs w:val="24"/>
          <w:lang w:val="en-GB" w:eastAsia="en-GB" w:bidi="en-GB"/>
        </w:rPr>
        <w:t>S</w:t>
      </w:r>
      <w:r w:rsidR="00611940" w:rsidRPr="00611940">
        <w:rPr>
          <w:rFonts w:ascii="Arial" w:hAnsi="Arial"/>
          <w:sz w:val="24"/>
          <w:szCs w:val="24"/>
          <w:lang w:val="en-GB" w:eastAsia="en-GB" w:bidi="en-GB"/>
        </w:rPr>
        <w:t xml:space="preserve">ınıfının lideri yakıt verimliliği için </w:t>
      </w:r>
      <w:r>
        <w:rPr>
          <w:rFonts w:ascii="Arial" w:hAnsi="Arial"/>
          <w:sz w:val="24"/>
          <w:szCs w:val="24"/>
          <w:lang w:val="en-GB" w:eastAsia="en-GB" w:bidi="en-GB"/>
        </w:rPr>
        <w:t>d</w:t>
      </w:r>
      <w:r w:rsidRPr="00611940">
        <w:rPr>
          <w:rFonts w:ascii="Arial" w:hAnsi="Arial"/>
          <w:sz w:val="24"/>
          <w:szCs w:val="24"/>
          <w:lang w:val="en-GB" w:eastAsia="en-GB" w:bidi="en-GB"/>
        </w:rPr>
        <w:t xml:space="preserve">üşük hız ve </w:t>
      </w:r>
      <w:r w:rsidR="00611940" w:rsidRPr="00611940">
        <w:rPr>
          <w:rFonts w:ascii="Arial" w:hAnsi="Arial"/>
          <w:sz w:val="24"/>
          <w:szCs w:val="24"/>
          <w:lang w:val="en-GB" w:eastAsia="en-GB" w:bidi="en-GB"/>
        </w:rPr>
        <w:t>düşük motor devirlerinde maksimum tork</w:t>
      </w:r>
    </w:p>
    <w:p w14:paraId="2DC66913" w14:textId="77777777" w:rsidR="00611940" w:rsidRDefault="00611940" w:rsidP="002F06F4">
      <w:pPr>
        <w:numPr>
          <w:ilvl w:val="1"/>
          <w:numId w:val="5"/>
        </w:numPr>
        <w:spacing w:line="360" w:lineRule="auto"/>
        <w:rPr>
          <w:rFonts w:ascii="Arial" w:hAnsi="Arial"/>
          <w:sz w:val="24"/>
          <w:szCs w:val="24"/>
          <w:lang w:val="en-GB" w:eastAsia="en-GB" w:bidi="en-GB"/>
        </w:rPr>
      </w:pPr>
      <w:r w:rsidRPr="00611940">
        <w:rPr>
          <w:rFonts w:ascii="Arial" w:hAnsi="Arial"/>
          <w:sz w:val="24"/>
          <w:szCs w:val="24"/>
          <w:lang w:val="en-GB" w:eastAsia="en-GB" w:bidi="en-GB"/>
        </w:rPr>
        <w:t>8 Vitesli, tam otomatik PowerLine şanzıman</w:t>
      </w:r>
    </w:p>
    <w:p w14:paraId="70348AD7" w14:textId="1D9B371B" w:rsidR="002F06F4" w:rsidRPr="002F06F4" w:rsidRDefault="00627B5C" w:rsidP="002F06F4">
      <w:pPr>
        <w:numPr>
          <w:ilvl w:val="1"/>
          <w:numId w:val="5"/>
        </w:numPr>
        <w:spacing w:line="360" w:lineRule="auto"/>
        <w:rPr>
          <w:rFonts w:ascii="Arial" w:hAnsi="Arial"/>
          <w:sz w:val="24"/>
          <w:szCs w:val="24"/>
          <w:lang w:val="en-GB" w:eastAsia="en-GB" w:bidi="en-GB"/>
        </w:rPr>
      </w:pPr>
      <w:r w:rsidRPr="00627B5C">
        <w:rPr>
          <w:rFonts w:ascii="Arial" w:hAnsi="Arial"/>
          <w:sz w:val="24"/>
          <w:szCs w:val="24"/>
          <w:lang w:val="en-GB" w:eastAsia="en-GB" w:bidi="en-GB"/>
        </w:rPr>
        <w:t>HVO'ya hazır</w:t>
      </w:r>
    </w:p>
    <w:p w14:paraId="5A0DA005" w14:textId="77777777" w:rsidR="00611940" w:rsidRPr="00611940" w:rsidRDefault="00611940" w:rsidP="001D4DD5">
      <w:pPr>
        <w:numPr>
          <w:ilvl w:val="0"/>
          <w:numId w:val="5"/>
        </w:numPr>
        <w:spacing w:line="360" w:lineRule="auto"/>
        <w:rPr>
          <w:rFonts w:ascii="Arial" w:hAnsi="Arial"/>
          <w:sz w:val="24"/>
          <w:szCs w:val="24"/>
          <w:lang w:val="en-GB" w:eastAsia="en-GB" w:bidi="en-GB"/>
        </w:rPr>
      </w:pPr>
      <w:r w:rsidRPr="00611940">
        <w:rPr>
          <w:rFonts w:ascii="Arial" w:hAnsi="Arial" w:cs="Arial"/>
          <w:sz w:val="24"/>
          <w:szCs w:val="24"/>
        </w:rPr>
        <w:t>Güvenlikte yeni standart</w:t>
      </w:r>
    </w:p>
    <w:p w14:paraId="19248A96" w14:textId="77777777" w:rsidR="00611940" w:rsidRDefault="00611940" w:rsidP="00621407">
      <w:pPr>
        <w:numPr>
          <w:ilvl w:val="1"/>
          <w:numId w:val="5"/>
        </w:numPr>
        <w:spacing w:line="360" w:lineRule="auto"/>
        <w:rPr>
          <w:rFonts w:ascii="Arial" w:hAnsi="Arial"/>
          <w:sz w:val="24"/>
          <w:szCs w:val="24"/>
          <w:lang w:val="en-GB" w:eastAsia="en-GB" w:bidi="en-GB"/>
        </w:rPr>
      </w:pPr>
      <w:r w:rsidRPr="00611940">
        <w:rPr>
          <w:rFonts w:ascii="Arial" w:hAnsi="Arial"/>
          <w:sz w:val="24"/>
          <w:szCs w:val="24"/>
          <w:lang w:val="en-GB" w:eastAsia="en-GB" w:bidi="en-GB"/>
        </w:rPr>
        <w:t>Tam ADAS sistemleri seti</w:t>
      </w:r>
    </w:p>
    <w:p w14:paraId="7B0BC790" w14:textId="77777777" w:rsidR="00611940" w:rsidRDefault="00611940" w:rsidP="001D4DD5">
      <w:pPr>
        <w:numPr>
          <w:ilvl w:val="1"/>
          <w:numId w:val="5"/>
        </w:numPr>
        <w:spacing w:line="360" w:lineRule="auto"/>
        <w:rPr>
          <w:rFonts w:ascii="Arial" w:hAnsi="Arial"/>
          <w:sz w:val="24"/>
          <w:szCs w:val="24"/>
          <w:lang w:val="en-GB" w:eastAsia="en-GB" w:bidi="en-GB"/>
        </w:rPr>
      </w:pPr>
      <w:r w:rsidRPr="00611940">
        <w:rPr>
          <w:rFonts w:ascii="Arial" w:hAnsi="Arial"/>
          <w:sz w:val="24"/>
          <w:szCs w:val="24"/>
          <w:lang w:val="en-GB" w:eastAsia="en-GB" w:bidi="en-GB"/>
        </w:rPr>
        <w:t>Olağanüstü doğrudan görüş</w:t>
      </w:r>
    </w:p>
    <w:p w14:paraId="1FDFF1A2" w14:textId="05694FAA" w:rsidR="00611940" w:rsidRDefault="00611940" w:rsidP="001D4DD5">
      <w:pPr>
        <w:numPr>
          <w:ilvl w:val="0"/>
          <w:numId w:val="5"/>
        </w:numPr>
        <w:spacing w:line="360" w:lineRule="auto"/>
        <w:rPr>
          <w:rFonts w:ascii="Arial" w:hAnsi="Arial"/>
          <w:sz w:val="24"/>
          <w:szCs w:val="24"/>
          <w:lang w:val="en-GB" w:eastAsia="en-GB" w:bidi="en-GB"/>
        </w:rPr>
      </w:pPr>
      <w:r w:rsidRPr="00611940">
        <w:rPr>
          <w:rFonts w:ascii="Arial" w:hAnsi="Arial"/>
          <w:sz w:val="24"/>
          <w:szCs w:val="24"/>
          <w:lang w:val="en-GB" w:eastAsia="en-GB" w:bidi="en-GB"/>
        </w:rPr>
        <w:t xml:space="preserve">Sürücü konforunda yeni </w:t>
      </w:r>
      <w:r>
        <w:rPr>
          <w:rFonts w:ascii="Arial" w:hAnsi="Arial"/>
          <w:sz w:val="24"/>
          <w:szCs w:val="24"/>
          <w:lang w:val="en-GB" w:eastAsia="en-GB" w:bidi="en-GB"/>
        </w:rPr>
        <w:t>standar</w:t>
      </w:r>
      <w:r w:rsidR="005842CE">
        <w:rPr>
          <w:rFonts w:ascii="Arial" w:hAnsi="Arial"/>
          <w:sz w:val="24"/>
          <w:szCs w:val="24"/>
          <w:lang w:val="en-GB" w:eastAsia="en-GB" w:bidi="en-GB"/>
        </w:rPr>
        <w:t>t</w:t>
      </w:r>
    </w:p>
    <w:p w14:paraId="51BFAB39" w14:textId="30B0C4E3" w:rsidR="00621407" w:rsidRDefault="005842CE" w:rsidP="00621407">
      <w:pPr>
        <w:numPr>
          <w:ilvl w:val="1"/>
          <w:numId w:val="5"/>
        </w:numPr>
        <w:spacing w:line="360" w:lineRule="auto"/>
        <w:rPr>
          <w:rFonts w:ascii="Arial" w:hAnsi="Arial"/>
          <w:sz w:val="24"/>
          <w:szCs w:val="24"/>
          <w:lang w:val="en-GB" w:eastAsia="en-GB" w:bidi="en-GB"/>
        </w:rPr>
      </w:pPr>
      <w:r>
        <w:rPr>
          <w:rFonts w:ascii="Arial" w:hAnsi="Arial"/>
          <w:sz w:val="24"/>
          <w:szCs w:val="24"/>
          <w:lang w:val="en-GB" w:eastAsia="en-GB" w:bidi="en-GB"/>
        </w:rPr>
        <w:lastRenderedPageBreak/>
        <w:t>Yüksek Kaliteli</w:t>
      </w:r>
      <w:r w:rsidR="00381DD2">
        <w:rPr>
          <w:rFonts w:ascii="Arial" w:hAnsi="Arial"/>
          <w:sz w:val="24"/>
          <w:szCs w:val="24"/>
          <w:lang w:val="en-GB" w:eastAsia="en-GB" w:bidi="en-GB"/>
        </w:rPr>
        <w:t xml:space="preserve"> </w:t>
      </w:r>
      <w:r w:rsidR="00832B85">
        <w:rPr>
          <w:rFonts w:ascii="Arial" w:hAnsi="Arial"/>
          <w:sz w:val="24"/>
          <w:szCs w:val="24"/>
          <w:lang w:val="en-GB" w:eastAsia="en-GB" w:bidi="en-GB"/>
        </w:rPr>
        <w:t xml:space="preserve">Day, </w:t>
      </w:r>
      <w:r w:rsidR="00AD4084">
        <w:rPr>
          <w:rFonts w:ascii="Arial" w:hAnsi="Arial"/>
          <w:sz w:val="24"/>
          <w:szCs w:val="24"/>
          <w:lang w:val="en-GB" w:eastAsia="en-GB" w:bidi="en-GB"/>
        </w:rPr>
        <w:t xml:space="preserve">Extended Day and </w:t>
      </w:r>
      <w:r w:rsidR="00832B85">
        <w:rPr>
          <w:rFonts w:ascii="Arial" w:hAnsi="Arial"/>
          <w:sz w:val="24"/>
          <w:szCs w:val="24"/>
          <w:lang w:val="en-GB" w:eastAsia="en-GB" w:bidi="en-GB"/>
        </w:rPr>
        <w:t xml:space="preserve">Sleeper </w:t>
      </w:r>
      <w:r>
        <w:rPr>
          <w:rFonts w:ascii="Arial" w:hAnsi="Arial"/>
          <w:sz w:val="24"/>
          <w:szCs w:val="24"/>
          <w:lang w:val="en-GB" w:eastAsia="en-GB" w:bidi="en-GB"/>
        </w:rPr>
        <w:t>Cab kabin versiyonları</w:t>
      </w:r>
    </w:p>
    <w:p w14:paraId="0185DA20" w14:textId="77777777" w:rsidR="00611940" w:rsidRDefault="00611940" w:rsidP="00621407">
      <w:pPr>
        <w:numPr>
          <w:ilvl w:val="1"/>
          <w:numId w:val="5"/>
        </w:numPr>
        <w:spacing w:line="360" w:lineRule="auto"/>
        <w:rPr>
          <w:rFonts w:ascii="Arial" w:hAnsi="Arial"/>
          <w:sz w:val="24"/>
          <w:szCs w:val="24"/>
          <w:lang w:val="en-GB" w:eastAsia="en-GB" w:bidi="en-GB"/>
        </w:rPr>
      </w:pPr>
      <w:r w:rsidRPr="00611940">
        <w:rPr>
          <w:rFonts w:ascii="Arial" w:hAnsi="Arial"/>
          <w:sz w:val="24"/>
          <w:szCs w:val="24"/>
          <w:lang w:val="en-GB" w:eastAsia="en-GB" w:bidi="en-GB"/>
        </w:rPr>
        <w:t>Olağanüstü erişilebilirlik</w:t>
      </w:r>
    </w:p>
    <w:p w14:paraId="50BC1E53" w14:textId="77777777" w:rsidR="00627B5C" w:rsidRDefault="00627B5C" w:rsidP="00621407">
      <w:pPr>
        <w:numPr>
          <w:ilvl w:val="1"/>
          <w:numId w:val="5"/>
        </w:numPr>
        <w:spacing w:line="360" w:lineRule="auto"/>
        <w:rPr>
          <w:rFonts w:ascii="Arial" w:hAnsi="Arial"/>
          <w:sz w:val="24"/>
          <w:szCs w:val="24"/>
          <w:lang w:val="en-GB" w:eastAsia="en-GB" w:bidi="en-GB"/>
        </w:rPr>
      </w:pPr>
      <w:r w:rsidRPr="00627B5C">
        <w:rPr>
          <w:rFonts w:ascii="Arial" w:hAnsi="Arial"/>
          <w:sz w:val="24"/>
          <w:szCs w:val="24"/>
          <w:lang w:val="en-GB" w:eastAsia="en-GB" w:bidi="en-GB"/>
        </w:rPr>
        <w:t>Yeni özelleştirilebilir dijital ekran</w:t>
      </w:r>
    </w:p>
    <w:p w14:paraId="66E58824" w14:textId="77777777" w:rsidR="00627B5C" w:rsidRDefault="00627B5C" w:rsidP="001D4DD5">
      <w:pPr>
        <w:numPr>
          <w:ilvl w:val="1"/>
          <w:numId w:val="5"/>
        </w:numPr>
        <w:spacing w:line="360" w:lineRule="auto"/>
        <w:rPr>
          <w:rFonts w:ascii="Arial" w:hAnsi="Arial"/>
          <w:sz w:val="24"/>
          <w:szCs w:val="24"/>
          <w:lang w:val="en-GB" w:eastAsia="en-GB" w:bidi="en-GB"/>
        </w:rPr>
      </w:pPr>
      <w:r w:rsidRPr="00627B5C">
        <w:rPr>
          <w:rFonts w:ascii="Arial" w:hAnsi="Arial"/>
          <w:sz w:val="24"/>
          <w:szCs w:val="24"/>
          <w:lang w:val="en-GB" w:eastAsia="en-GB" w:bidi="en-GB"/>
        </w:rPr>
        <w:t>Sınıfının en iyisi manevra kabiliyeti</w:t>
      </w:r>
    </w:p>
    <w:p w14:paraId="1BE6F620" w14:textId="54AB0D5C" w:rsidR="00621407" w:rsidRPr="00621407" w:rsidRDefault="00627B5C" w:rsidP="00A97BD7">
      <w:pPr>
        <w:numPr>
          <w:ilvl w:val="0"/>
          <w:numId w:val="5"/>
        </w:numPr>
        <w:spacing w:line="360" w:lineRule="auto"/>
        <w:rPr>
          <w:rFonts w:ascii="Arial" w:hAnsi="Arial"/>
          <w:sz w:val="24"/>
          <w:szCs w:val="24"/>
          <w:lang w:val="en-GB" w:eastAsia="en-GB" w:bidi="en-GB"/>
        </w:rPr>
      </w:pPr>
      <w:r w:rsidRPr="00627B5C">
        <w:rPr>
          <w:rFonts w:ascii="Arial" w:hAnsi="Arial"/>
          <w:sz w:val="24"/>
          <w:szCs w:val="24"/>
          <w:lang w:val="en-GB" w:eastAsia="en-GB" w:bidi="en-GB"/>
        </w:rPr>
        <w:t>İnşaat uygulamalarına yönelik yeni DAF XBC</w:t>
      </w:r>
    </w:p>
    <w:p w14:paraId="1F0755D5" w14:textId="77777777" w:rsidR="00627B5C" w:rsidRPr="00627B5C" w:rsidRDefault="00627B5C" w:rsidP="00627B5C">
      <w:pPr>
        <w:numPr>
          <w:ilvl w:val="1"/>
          <w:numId w:val="5"/>
        </w:numPr>
        <w:spacing w:line="360" w:lineRule="auto"/>
        <w:rPr>
          <w:rFonts w:ascii="Arial" w:hAnsi="Arial"/>
          <w:sz w:val="24"/>
          <w:szCs w:val="24"/>
          <w:lang w:val="en-GB" w:eastAsia="en-GB" w:bidi="en-GB"/>
        </w:rPr>
      </w:pPr>
      <w:r w:rsidRPr="00627B5C">
        <w:rPr>
          <w:rFonts w:ascii="Arial" w:hAnsi="Arial" w:cs="Arial"/>
          <w:sz w:val="24"/>
          <w:szCs w:val="24"/>
          <w:lang w:val="en-US"/>
        </w:rPr>
        <w:t>255 milimetrelik yerden yükseklik</w:t>
      </w:r>
      <w:bookmarkStart w:id="1" w:name="_Hlk140479414"/>
    </w:p>
    <w:p w14:paraId="1CAC8378" w14:textId="0370F22D" w:rsidR="00627B5C" w:rsidRPr="00627B5C" w:rsidRDefault="00627B5C" w:rsidP="00627B5C">
      <w:pPr>
        <w:numPr>
          <w:ilvl w:val="1"/>
          <w:numId w:val="5"/>
        </w:numPr>
        <w:spacing w:line="360" w:lineRule="auto"/>
        <w:rPr>
          <w:rFonts w:ascii="Arial" w:hAnsi="Arial"/>
          <w:sz w:val="24"/>
          <w:szCs w:val="24"/>
          <w:lang w:val="en-GB" w:eastAsia="en-GB" w:bidi="en-GB"/>
        </w:rPr>
      </w:pPr>
      <w:r w:rsidRPr="00627B5C">
        <w:rPr>
          <w:rFonts w:ascii="Arial" w:hAnsi="Arial" w:cs="Arial"/>
          <w:sz w:val="24"/>
          <w:szCs w:val="24"/>
          <w:lang w:val="en-US"/>
        </w:rPr>
        <w:t>25 derecelik mükemmel yaklaşma açısı</w:t>
      </w:r>
    </w:p>
    <w:p w14:paraId="7254081D" w14:textId="77777777" w:rsidR="00627B5C" w:rsidRDefault="00627B5C" w:rsidP="00187C45">
      <w:pPr>
        <w:pStyle w:val="Body"/>
        <w:spacing w:before="240" w:line="360" w:lineRule="auto"/>
        <w:rPr>
          <w:rFonts w:ascii="Arial" w:hAnsi="Arial" w:cs="Arial"/>
          <w:sz w:val="24"/>
          <w:szCs w:val="24"/>
        </w:rPr>
      </w:pPr>
      <w:r w:rsidRPr="00627B5C">
        <w:rPr>
          <w:rFonts w:ascii="Arial" w:hAnsi="Arial" w:cs="Arial"/>
          <w:sz w:val="24"/>
          <w:szCs w:val="24"/>
        </w:rPr>
        <w:t>DAF, dağıtım, uzun yol ve mesleki uygulamalara yönelik tamamen yeni Yeni Nesil XD, XF, XG ve XG+ kamyon serisiyle, son 18 ayda verimlilik ve emisyon, güvenlik ve sürücü konforunda yeni standartlar belirledi. XBC inşaat kamyonu da dahil olmak üzere Yeni Nesil XB, DAF'ın kapsamlı, çok sayıda ödüllü ürün yelpazesini tamamlıyor.</w:t>
      </w:r>
    </w:p>
    <w:p w14:paraId="18C8873D" w14:textId="77777777" w:rsidR="009C48DF" w:rsidRDefault="009C48DF" w:rsidP="00187C45">
      <w:pPr>
        <w:pStyle w:val="Body"/>
        <w:spacing w:before="240" w:line="360" w:lineRule="auto"/>
        <w:rPr>
          <w:rFonts w:ascii="Arial" w:hAnsi="Arial" w:cs="Arial"/>
          <w:b/>
          <w:bCs/>
          <w:sz w:val="24"/>
          <w:szCs w:val="24"/>
        </w:rPr>
      </w:pPr>
      <w:r w:rsidRPr="009C48DF">
        <w:rPr>
          <w:rFonts w:ascii="Arial" w:hAnsi="Arial" w:cs="Arial"/>
          <w:b/>
          <w:bCs/>
          <w:sz w:val="24"/>
          <w:szCs w:val="24"/>
        </w:rPr>
        <w:t>Sıfır emisyonlu şehir dağıtımı</w:t>
      </w:r>
    </w:p>
    <w:p w14:paraId="27D34C82" w14:textId="324278C3" w:rsidR="009C48DF" w:rsidRDefault="008510DC" w:rsidP="00187C45">
      <w:pPr>
        <w:pStyle w:val="Body"/>
        <w:spacing w:before="240" w:line="360" w:lineRule="auto"/>
        <w:rPr>
          <w:rFonts w:ascii="Arial" w:hAnsi="Arial" w:cs="Arial"/>
          <w:sz w:val="24"/>
          <w:szCs w:val="24"/>
        </w:rPr>
      </w:pPr>
      <w:r>
        <w:rPr>
          <w:rFonts w:ascii="Arial" w:hAnsi="Arial" w:cs="Arial"/>
          <w:sz w:val="24"/>
          <w:szCs w:val="24"/>
        </w:rPr>
        <w:t>P</w:t>
      </w:r>
      <w:r w:rsidR="009C48DF" w:rsidRPr="009C48DF">
        <w:rPr>
          <w:rFonts w:ascii="Arial" w:hAnsi="Arial" w:cs="Arial"/>
          <w:sz w:val="24"/>
          <w:szCs w:val="24"/>
        </w:rPr>
        <w:t>azara elektrikli kamyonlar sunan ilk Avrupalı ​​kamyon üreticisi ol</w:t>
      </w:r>
      <w:r>
        <w:rPr>
          <w:rFonts w:ascii="Arial" w:hAnsi="Arial" w:cs="Arial"/>
          <w:sz w:val="24"/>
          <w:szCs w:val="24"/>
        </w:rPr>
        <w:t>an DAF,Y</w:t>
      </w:r>
      <w:r w:rsidR="009C48DF" w:rsidRPr="009C48DF">
        <w:rPr>
          <w:rFonts w:ascii="Arial" w:hAnsi="Arial" w:cs="Arial"/>
          <w:sz w:val="24"/>
          <w:szCs w:val="24"/>
        </w:rPr>
        <w:t>eni Nesil XD ve XF Electric modelleriyle çevre konusundaki liderliğini daha da genişletti.</w:t>
      </w:r>
    </w:p>
    <w:p w14:paraId="4746DBC7" w14:textId="64F9A8B6" w:rsidR="009C48DF" w:rsidRDefault="009C48DF" w:rsidP="00204BB4">
      <w:pPr>
        <w:pStyle w:val="Body"/>
        <w:spacing w:before="240" w:line="360" w:lineRule="auto"/>
        <w:rPr>
          <w:rFonts w:ascii="Arial" w:hAnsi="Arial" w:cs="Arial"/>
          <w:sz w:val="24"/>
          <w:szCs w:val="24"/>
        </w:rPr>
      </w:pPr>
      <w:r w:rsidRPr="009C48DF">
        <w:rPr>
          <w:rFonts w:ascii="Arial" w:hAnsi="Arial" w:cs="Arial"/>
          <w:sz w:val="24"/>
          <w:szCs w:val="24"/>
        </w:rPr>
        <w:t>Artık DAF, sürdürülebilir şehir içi ve bölgesel dağıtıma mükemmel şekilde u</w:t>
      </w:r>
      <w:r w:rsidR="008510DC">
        <w:rPr>
          <w:rFonts w:ascii="Arial" w:hAnsi="Arial" w:cs="Arial"/>
          <w:sz w:val="24"/>
          <w:szCs w:val="24"/>
        </w:rPr>
        <w:t>yumlu</w:t>
      </w:r>
      <w:r w:rsidRPr="009C48DF">
        <w:rPr>
          <w:rFonts w:ascii="Arial" w:hAnsi="Arial" w:cs="Arial"/>
          <w:sz w:val="24"/>
          <w:szCs w:val="24"/>
        </w:rPr>
        <w:t xml:space="preserve"> olan yeni DAF XB Electric ile "sıfır emisyon" ürün </w:t>
      </w:r>
      <w:r w:rsidR="008510DC">
        <w:rPr>
          <w:rFonts w:ascii="Arial" w:hAnsi="Arial" w:cs="Arial"/>
          <w:sz w:val="24"/>
          <w:szCs w:val="24"/>
        </w:rPr>
        <w:t>yelpazesini</w:t>
      </w:r>
      <w:r w:rsidRPr="009C48DF">
        <w:rPr>
          <w:rFonts w:ascii="Arial" w:hAnsi="Arial" w:cs="Arial"/>
          <w:sz w:val="24"/>
          <w:szCs w:val="24"/>
        </w:rPr>
        <w:t xml:space="preserve"> daha da genişletiyor. 16 ve 19 tonluk versiyonların yanı sıra, 17,5” tekerlekli ve tek giriş basamağı olan 12 tonluk versiyonu da </w:t>
      </w:r>
      <w:r w:rsidR="008510DC">
        <w:rPr>
          <w:rFonts w:ascii="Arial" w:hAnsi="Arial" w:cs="Arial"/>
          <w:sz w:val="24"/>
          <w:szCs w:val="24"/>
        </w:rPr>
        <w:t>sunuluyor</w:t>
      </w:r>
      <w:r w:rsidRPr="009C48DF">
        <w:rPr>
          <w:rFonts w:ascii="Arial" w:hAnsi="Arial" w:cs="Arial"/>
          <w:sz w:val="24"/>
          <w:szCs w:val="24"/>
        </w:rPr>
        <w:t>. Dingil mesafeleri 4,2 metreden başlıyor.</w:t>
      </w:r>
    </w:p>
    <w:p w14:paraId="7088B159" w14:textId="52110AE9" w:rsidR="009C48DF" w:rsidRDefault="009C48DF" w:rsidP="009250B5">
      <w:pPr>
        <w:pStyle w:val="Body"/>
        <w:spacing w:before="240" w:line="360" w:lineRule="auto"/>
        <w:rPr>
          <w:rFonts w:ascii="Arial" w:hAnsi="Arial" w:cs="Arial"/>
          <w:sz w:val="24"/>
          <w:szCs w:val="24"/>
        </w:rPr>
      </w:pPr>
      <w:r w:rsidRPr="009C48DF">
        <w:rPr>
          <w:rFonts w:ascii="Arial" w:hAnsi="Arial" w:cs="Arial"/>
          <w:sz w:val="24"/>
          <w:szCs w:val="24"/>
        </w:rPr>
        <w:t>XB Electric'in e-motoru, spesifikasyona bağlı olarak 120 veya 190 kW nominal güç ve sırasıyla 950 ve 1.850 Nm (2.600 ve 3.500 Nm tepe) nominal tork sağl</w:t>
      </w:r>
      <w:r w:rsidR="008510DC">
        <w:rPr>
          <w:rFonts w:ascii="Arial" w:hAnsi="Arial" w:cs="Arial"/>
          <w:sz w:val="24"/>
          <w:szCs w:val="24"/>
        </w:rPr>
        <w:t>ıyor</w:t>
      </w:r>
      <w:r w:rsidRPr="009C48DF">
        <w:rPr>
          <w:rFonts w:ascii="Arial" w:hAnsi="Arial" w:cs="Arial"/>
          <w:sz w:val="24"/>
          <w:szCs w:val="24"/>
        </w:rPr>
        <w:t xml:space="preserve">. DAF, mümkün olan en düşük çevresel etki ve en yüksek dayanıklılık için, brüt </w:t>
      </w:r>
      <w:r w:rsidR="00E854AC">
        <w:rPr>
          <w:rFonts w:ascii="Arial" w:hAnsi="Arial" w:cs="Arial"/>
          <w:sz w:val="24"/>
          <w:szCs w:val="24"/>
        </w:rPr>
        <w:t>gücü</w:t>
      </w:r>
      <w:r w:rsidRPr="009C48DF">
        <w:rPr>
          <w:rFonts w:ascii="Arial" w:hAnsi="Arial" w:cs="Arial"/>
          <w:sz w:val="24"/>
          <w:szCs w:val="24"/>
        </w:rPr>
        <w:t xml:space="preserve"> 141 ila 282 kWh arasında olan, kobalt ve magnezyum içermeyen, lityum demir fosfat (LFP – Lityum Ferro Fosfat) yüksek enerji yoğunluğuna sahip pil paketleri kullanı</w:t>
      </w:r>
      <w:r w:rsidR="00BD4D26">
        <w:rPr>
          <w:rFonts w:ascii="Arial" w:hAnsi="Arial" w:cs="Arial"/>
          <w:sz w:val="24"/>
          <w:szCs w:val="24"/>
        </w:rPr>
        <w:t>yor</w:t>
      </w:r>
      <w:r w:rsidRPr="009C48DF">
        <w:rPr>
          <w:rFonts w:ascii="Arial" w:hAnsi="Arial" w:cs="Arial"/>
          <w:sz w:val="24"/>
          <w:szCs w:val="24"/>
        </w:rPr>
        <w:t>. Bunlar, XB Electric'in 350 ultra sessiz ve "sıfır emisyonlu" kilometreye kadar menziline olanak tanıyor; kentsel dağıtım taşımacılığı operatörlerinin ihtiyaçlarını fazlasıyla karşılıyor.</w:t>
      </w:r>
    </w:p>
    <w:p w14:paraId="7135E2EA" w14:textId="77777777" w:rsidR="009C48DF" w:rsidRDefault="009C48DF" w:rsidP="009250B5">
      <w:pPr>
        <w:pStyle w:val="Body"/>
        <w:spacing w:before="240" w:line="360" w:lineRule="auto"/>
        <w:rPr>
          <w:rFonts w:ascii="Arial" w:hAnsi="Arial" w:cs="Arial"/>
          <w:b/>
          <w:bCs/>
          <w:sz w:val="24"/>
          <w:szCs w:val="24"/>
        </w:rPr>
      </w:pPr>
      <w:r w:rsidRPr="009C48DF">
        <w:rPr>
          <w:rFonts w:ascii="Arial" w:hAnsi="Arial" w:cs="Arial"/>
          <w:b/>
          <w:bCs/>
          <w:sz w:val="24"/>
          <w:szCs w:val="24"/>
        </w:rPr>
        <w:t>Hızlı ve yavaş şarj</w:t>
      </w:r>
    </w:p>
    <w:p w14:paraId="6D092613" w14:textId="6510B298" w:rsidR="009C48DF" w:rsidRDefault="009C48DF" w:rsidP="009250B5">
      <w:pPr>
        <w:pStyle w:val="Body"/>
        <w:spacing w:before="240" w:line="360" w:lineRule="auto"/>
        <w:rPr>
          <w:rFonts w:ascii="Arial" w:hAnsi="Arial" w:cs="Arial"/>
          <w:sz w:val="24"/>
          <w:szCs w:val="24"/>
        </w:rPr>
      </w:pPr>
      <w:r w:rsidRPr="009C48DF">
        <w:rPr>
          <w:rFonts w:ascii="Arial" w:hAnsi="Arial" w:cs="Arial"/>
          <w:sz w:val="24"/>
          <w:szCs w:val="24"/>
        </w:rPr>
        <w:lastRenderedPageBreak/>
        <w:t>Yeni DAF XB Electric'in özel bir özelliği de "Kombine Şarj Sistemi"dir. Bu, kamyonun normal elektrik şebekesi üzerinden şarj edilmesini sağl</w:t>
      </w:r>
      <w:r w:rsidR="00BD4D26">
        <w:rPr>
          <w:rFonts w:ascii="Arial" w:hAnsi="Arial" w:cs="Arial"/>
          <w:sz w:val="24"/>
          <w:szCs w:val="24"/>
        </w:rPr>
        <w:t>ıyor. Bataryaların</w:t>
      </w:r>
      <w:r w:rsidRPr="009C48DF">
        <w:rPr>
          <w:rFonts w:ascii="Arial" w:hAnsi="Arial" w:cs="Arial"/>
          <w:sz w:val="24"/>
          <w:szCs w:val="24"/>
        </w:rPr>
        <w:t xml:space="preserve"> (650V DC, 150 kW) %20'den %80'e hızlı şarj edilmesi, spesifikasyona bağlı olarak yalnızca 40 ila 70 dakika sür</w:t>
      </w:r>
      <w:r w:rsidR="00BD4D26">
        <w:rPr>
          <w:rFonts w:ascii="Arial" w:hAnsi="Arial" w:cs="Arial"/>
          <w:sz w:val="24"/>
          <w:szCs w:val="24"/>
        </w:rPr>
        <w:t>üyor</w:t>
      </w:r>
      <w:r w:rsidRPr="009C48DF">
        <w:rPr>
          <w:rFonts w:ascii="Arial" w:hAnsi="Arial" w:cs="Arial"/>
          <w:sz w:val="24"/>
          <w:szCs w:val="24"/>
        </w:rPr>
        <w:t>.</w:t>
      </w:r>
    </w:p>
    <w:bookmarkEnd w:id="1"/>
    <w:p w14:paraId="785BAFAE" w14:textId="77777777" w:rsidR="009C48DF" w:rsidRDefault="009C48DF" w:rsidP="00E354BC">
      <w:pPr>
        <w:pStyle w:val="Body"/>
        <w:spacing w:before="240" w:line="360" w:lineRule="auto"/>
        <w:rPr>
          <w:rFonts w:ascii="Arial" w:hAnsi="Arial" w:cs="Arial"/>
          <w:sz w:val="24"/>
          <w:szCs w:val="24"/>
          <w:lang w:val="en-US"/>
        </w:rPr>
      </w:pPr>
      <w:r w:rsidRPr="009C48DF">
        <w:rPr>
          <w:rFonts w:ascii="Arial" w:hAnsi="Arial" w:cs="Arial"/>
          <w:sz w:val="24"/>
          <w:szCs w:val="24"/>
          <w:lang w:val="en-US"/>
        </w:rPr>
        <w:t>Sıfır emisyonlu karayolu taşımacılığına geçişte müşterileri en iyi şekilde desteklemek için DAF'ın kapsamlı teklifi aynı zamanda geniş bir yelpazedeki şarj çözümlerini, rota planlaması ve şarj konusunda tavsiyeleri ve sürücülere araçlarından en iyi şekilde yararlanmaları için özel eğitim sağlanmasını da içeriyor.</w:t>
      </w:r>
    </w:p>
    <w:p w14:paraId="4391B6B7" w14:textId="77777777" w:rsidR="009C48DF" w:rsidRDefault="009C48DF" w:rsidP="00E354BC">
      <w:pPr>
        <w:pStyle w:val="Body"/>
        <w:spacing w:before="240" w:line="360" w:lineRule="auto"/>
        <w:rPr>
          <w:rFonts w:ascii="Arial" w:hAnsi="Arial" w:cs="Arial"/>
          <w:b/>
          <w:bCs/>
          <w:sz w:val="24"/>
          <w:szCs w:val="24"/>
        </w:rPr>
      </w:pPr>
      <w:r w:rsidRPr="009C48DF">
        <w:rPr>
          <w:rFonts w:ascii="Arial" w:hAnsi="Arial" w:cs="Arial"/>
          <w:b/>
          <w:bCs/>
          <w:sz w:val="24"/>
          <w:szCs w:val="24"/>
        </w:rPr>
        <w:t>Yüksek verimli PACCAR motorları</w:t>
      </w:r>
    </w:p>
    <w:p w14:paraId="058D3255" w14:textId="2F1A3ABE" w:rsidR="00E354BC" w:rsidRPr="00EA300D" w:rsidRDefault="009C48DF" w:rsidP="00E354BC">
      <w:pPr>
        <w:pStyle w:val="Body"/>
        <w:spacing w:before="240" w:line="360" w:lineRule="auto"/>
        <w:rPr>
          <w:rFonts w:ascii="Arial" w:hAnsi="Arial" w:cs="Arial"/>
          <w:sz w:val="24"/>
          <w:szCs w:val="24"/>
        </w:rPr>
      </w:pPr>
      <w:r w:rsidRPr="009C48DF">
        <w:rPr>
          <w:rFonts w:ascii="Arial" w:hAnsi="Arial" w:cs="Arial"/>
          <w:sz w:val="24"/>
          <w:szCs w:val="24"/>
        </w:rPr>
        <w:t xml:space="preserve">Yenilikçi, tamamen </w:t>
      </w:r>
      <w:r w:rsidR="00BD4D26">
        <w:rPr>
          <w:rFonts w:ascii="Arial" w:hAnsi="Arial" w:cs="Arial"/>
          <w:sz w:val="24"/>
          <w:szCs w:val="24"/>
        </w:rPr>
        <w:t>bataryalı</w:t>
      </w:r>
      <w:r w:rsidRPr="009C48DF">
        <w:rPr>
          <w:rFonts w:ascii="Arial" w:hAnsi="Arial" w:cs="Arial"/>
          <w:sz w:val="24"/>
          <w:szCs w:val="24"/>
        </w:rPr>
        <w:t xml:space="preserve"> elektrikli güç aktarım mekanizmasının yanı sıra yeni DAF XB, 124 kW (170 hp) ile 227 kW ( 310 bg)</w:t>
      </w:r>
      <w:r w:rsidR="00BD4D26">
        <w:rPr>
          <w:rFonts w:ascii="Arial" w:hAnsi="Arial" w:cs="Arial"/>
          <w:sz w:val="24"/>
          <w:szCs w:val="24"/>
        </w:rPr>
        <w:t>, h</w:t>
      </w:r>
      <w:r w:rsidRPr="009C48DF">
        <w:rPr>
          <w:rFonts w:ascii="Arial" w:hAnsi="Arial" w:cs="Arial"/>
          <w:sz w:val="24"/>
          <w:szCs w:val="24"/>
        </w:rPr>
        <w:t>em modern hem de güçlü motorlar, düşük motor hızlarında en yüksek torku geliştirerek hızın düşürülmesini ve sınıfında lider yakıt verimliliğini destekl</w:t>
      </w:r>
      <w:r w:rsidR="00BD4D26">
        <w:rPr>
          <w:rFonts w:ascii="Arial" w:hAnsi="Arial" w:cs="Arial"/>
          <w:sz w:val="24"/>
          <w:szCs w:val="24"/>
        </w:rPr>
        <w:t>iyor</w:t>
      </w:r>
      <w:r w:rsidRPr="009C48DF">
        <w:rPr>
          <w:rFonts w:ascii="Arial" w:hAnsi="Arial" w:cs="Arial"/>
          <w:sz w:val="24"/>
          <w:szCs w:val="24"/>
        </w:rPr>
        <w:t>.</w:t>
      </w:r>
    </w:p>
    <w:tbl>
      <w:tblPr>
        <w:tblStyle w:val="TableGrid"/>
        <w:tblW w:w="9493" w:type="dxa"/>
        <w:tblLook w:val="04A0" w:firstRow="1" w:lastRow="0" w:firstColumn="1" w:lastColumn="0" w:noHBand="0" w:noVBand="1"/>
      </w:tblPr>
      <w:tblGrid>
        <w:gridCol w:w="2547"/>
        <w:gridCol w:w="2410"/>
        <w:gridCol w:w="1842"/>
        <w:gridCol w:w="2694"/>
      </w:tblGrid>
      <w:tr w:rsidR="0024032D" w:rsidRPr="00447759" w14:paraId="66AF1E3A" w14:textId="77777777" w:rsidTr="00C5752F">
        <w:tc>
          <w:tcPr>
            <w:tcW w:w="2547" w:type="dxa"/>
          </w:tcPr>
          <w:p w14:paraId="46BBED06"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b/>
                <w:bCs/>
                <w:sz w:val="20"/>
                <w:szCs w:val="20"/>
                <w:lang w:val="en-US"/>
              </w:rPr>
            </w:pPr>
            <w:r w:rsidRPr="00447759">
              <w:rPr>
                <w:rFonts w:ascii="Arial" w:hAnsi="Arial" w:cs="Arial"/>
                <w:b/>
                <w:bCs/>
                <w:sz w:val="20"/>
                <w:szCs w:val="20"/>
                <w:lang w:val="en-US"/>
              </w:rPr>
              <w:t>PACCAR PX-5</w:t>
            </w:r>
          </w:p>
        </w:tc>
        <w:tc>
          <w:tcPr>
            <w:tcW w:w="2410" w:type="dxa"/>
          </w:tcPr>
          <w:p w14:paraId="3280CC48"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447759">
              <w:rPr>
                <w:rFonts w:ascii="Arial" w:hAnsi="Arial" w:cs="Arial"/>
                <w:i/>
                <w:iCs/>
                <w:sz w:val="20"/>
                <w:szCs w:val="20"/>
                <w:lang w:val="en-US"/>
              </w:rPr>
              <w:t>124 kW (170 hp)</w:t>
            </w:r>
          </w:p>
        </w:tc>
        <w:tc>
          <w:tcPr>
            <w:tcW w:w="1842" w:type="dxa"/>
          </w:tcPr>
          <w:p w14:paraId="1229BC7A"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447759">
              <w:rPr>
                <w:rFonts w:ascii="Arial" w:hAnsi="Arial" w:cs="Arial"/>
                <w:i/>
                <w:iCs/>
                <w:sz w:val="20"/>
                <w:szCs w:val="20"/>
                <w:lang w:val="en-US"/>
              </w:rPr>
              <w:t>700 Nm</w:t>
            </w:r>
          </w:p>
        </w:tc>
        <w:tc>
          <w:tcPr>
            <w:tcW w:w="2694" w:type="dxa"/>
          </w:tcPr>
          <w:p w14:paraId="66305163"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447759">
              <w:rPr>
                <w:rFonts w:ascii="Arial" w:hAnsi="Arial" w:cs="Arial"/>
                <w:i/>
                <w:iCs/>
                <w:sz w:val="20"/>
                <w:szCs w:val="20"/>
                <w:lang w:val="en-US"/>
              </w:rPr>
              <w:t>@1.100 - 1.700 rpm</w:t>
            </w:r>
          </w:p>
        </w:tc>
      </w:tr>
      <w:tr w:rsidR="0024032D" w:rsidRPr="00447759" w14:paraId="483EBECF" w14:textId="77777777" w:rsidTr="00C5752F">
        <w:tc>
          <w:tcPr>
            <w:tcW w:w="2547" w:type="dxa"/>
          </w:tcPr>
          <w:p w14:paraId="67277A0C"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sz w:val="20"/>
                <w:szCs w:val="20"/>
                <w:lang w:val="en-US"/>
              </w:rPr>
            </w:pPr>
          </w:p>
        </w:tc>
        <w:tc>
          <w:tcPr>
            <w:tcW w:w="2410" w:type="dxa"/>
          </w:tcPr>
          <w:p w14:paraId="70821C89"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447759">
              <w:rPr>
                <w:rFonts w:ascii="Arial" w:hAnsi="Arial" w:cs="Arial"/>
                <w:i/>
                <w:iCs/>
                <w:sz w:val="20"/>
                <w:szCs w:val="20"/>
                <w:lang w:val="en-US"/>
              </w:rPr>
              <w:t>139 kW (190 hp)</w:t>
            </w:r>
          </w:p>
        </w:tc>
        <w:tc>
          <w:tcPr>
            <w:tcW w:w="1842" w:type="dxa"/>
          </w:tcPr>
          <w:p w14:paraId="4A8DAF7A"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447759">
              <w:rPr>
                <w:rFonts w:ascii="Arial" w:hAnsi="Arial" w:cs="Arial"/>
                <w:i/>
                <w:iCs/>
                <w:sz w:val="20"/>
                <w:szCs w:val="20"/>
                <w:lang w:val="en-US"/>
              </w:rPr>
              <w:t>750 Nm</w:t>
            </w:r>
          </w:p>
        </w:tc>
        <w:tc>
          <w:tcPr>
            <w:tcW w:w="2694" w:type="dxa"/>
          </w:tcPr>
          <w:p w14:paraId="3891B0F7"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447759">
              <w:rPr>
                <w:rFonts w:ascii="Arial" w:hAnsi="Arial" w:cs="Arial"/>
                <w:i/>
                <w:iCs/>
                <w:sz w:val="20"/>
                <w:szCs w:val="20"/>
                <w:lang w:val="en-US"/>
              </w:rPr>
              <w:t>@1.200 - 1.700 rpm</w:t>
            </w:r>
          </w:p>
        </w:tc>
      </w:tr>
      <w:tr w:rsidR="0024032D" w:rsidRPr="00447759" w14:paraId="73020099" w14:textId="77777777" w:rsidTr="00C5752F">
        <w:tc>
          <w:tcPr>
            <w:tcW w:w="2547" w:type="dxa"/>
          </w:tcPr>
          <w:p w14:paraId="2A2AE531"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sz w:val="20"/>
                <w:szCs w:val="20"/>
                <w:lang w:val="en-US"/>
              </w:rPr>
            </w:pPr>
          </w:p>
        </w:tc>
        <w:tc>
          <w:tcPr>
            <w:tcW w:w="2410" w:type="dxa"/>
          </w:tcPr>
          <w:p w14:paraId="4AA7420C"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447759">
              <w:rPr>
                <w:rFonts w:ascii="Arial" w:hAnsi="Arial" w:cs="Arial"/>
                <w:i/>
                <w:iCs/>
                <w:sz w:val="20"/>
                <w:szCs w:val="20"/>
                <w:lang w:val="en-US"/>
              </w:rPr>
              <w:t>153 kW (210 hp)</w:t>
            </w:r>
          </w:p>
        </w:tc>
        <w:tc>
          <w:tcPr>
            <w:tcW w:w="1842" w:type="dxa"/>
          </w:tcPr>
          <w:p w14:paraId="0D9D9783"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447759">
              <w:rPr>
                <w:rFonts w:ascii="Arial" w:hAnsi="Arial" w:cs="Arial"/>
                <w:i/>
                <w:iCs/>
                <w:sz w:val="20"/>
                <w:szCs w:val="20"/>
                <w:lang w:val="en-US"/>
              </w:rPr>
              <w:t>800 Nm</w:t>
            </w:r>
          </w:p>
        </w:tc>
        <w:tc>
          <w:tcPr>
            <w:tcW w:w="2694" w:type="dxa"/>
          </w:tcPr>
          <w:p w14:paraId="71CA2533"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447759">
              <w:rPr>
                <w:rFonts w:ascii="Arial" w:hAnsi="Arial" w:cs="Arial"/>
                <w:i/>
                <w:iCs/>
                <w:sz w:val="20"/>
                <w:szCs w:val="20"/>
                <w:lang w:val="en-US"/>
              </w:rPr>
              <w:t>@1.300 - 1.700 rpm</w:t>
            </w:r>
          </w:p>
        </w:tc>
      </w:tr>
      <w:tr w:rsidR="0024032D" w:rsidRPr="00447759" w14:paraId="67A0DB14" w14:textId="77777777" w:rsidTr="00C5752F">
        <w:tc>
          <w:tcPr>
            <w:tcW w:w="2547" w:type="dxa"/>
          </w:tcPr>
          <w:p w14:paraId="2EDDDD27"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b/>
                <w:bCs/>
                <w:sz w:val="20"/>
                <w:szCs w:val="20"/>
                <w:lang w:val="en-US"/>
              </w:rPr>
            </w:pPr>
            <w:r w:rsidRPr="00447759">
              <w:rPr>
                <w:rFonts w:ascii="Arial" w:hAnsi="Arial" w:cs="Arial"/>
                <w:b/>
                <w:bCs/>
                <w:sz w:val="20"/>
                <w:szCs w:val="20"/>
                <w:lang w:val="en-US"/>
              </w:rPr>
              <w:t>PACCAR PX-7</w:t>
            </w:r>
          </w:p>
        </w:tc>
        <w:tc>
          <w:tcPr>
            <w:tcW w:w="2410" w:type="dxa"/>
          </w:tcPr>
          <w:p w14:paraId="1079E67B"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447759">
              <w:rPr>
                <w:rFonts w:ascii="Arial" w:hAnsi="Arial" w:cs="Arial"/>
                <w:i/>
                <w:iCs/>
                <w:sz w:val="20"/>
                <w:szCs w:val="20"/>
                <w:lang w:val="en-US"/>
              </w:rPr>
              <w:t>167 kW (230 hp)</w:t>
            </w:r>
          </w:p>
        </w:tc>
        <w:tc>
          <w:tcPr>
            <w:tcW w:w="1842" w:type="dxa"/>
          </w:tcPr>
          <w:p w14:paraId="2F8BB0D6"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447759">
              <w:rPr>
                <w:rFonts w:ascii="Arial" w:hAnsi="Arial" w:cs="Arial"/>
                <w:i/>
                <w:iCs/>
                <w:sz w:val="20"/>
                <w:szCs w:val="20"/>
                <w:lang w:val="en-US"/>
              </w:rPr>
              <w:t>900 Nm</w:t>
            </w:r>
          </w:p>
        </w:tc>
        <w:tc>
          <w:tcPr>
            <w:tcW w:w="2694" w:type="dxa"/>
          </w:tcPr>
          <w:p w14:paraId="1D0BC568"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447759">
              <w:rPr>
                <w:rFonts w:ascii="Arial" w:hAnsi="Arial" w:cs="Arial"/>
                <w:i/>
                <w:iCs/>
                <w:sz w:val="20"/>
                <w:szCs w:val="20"/>
                <w:lang w:val="en-US"/>
              </w:rPr>
              <w:t>@   900 - 1.800 rpm</w:t>
            </w:r>
          </w:p>
        </w:tc>
      </w:tr>
      <w:tr w:rsidR="0024032D" w:rsidRPr="00447759" w14:paraId="24CF5C14" w14:textId="77777777" w:rsidTr="00C5752F">
        <w:tc>
          <w:tcPr>
            <w:tcW w:w="2547" w:type="dxa"/>
          </w:tcPr>
          <w:p w14:paraId="2101863A"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i/>
                <w:iCs/>
                <w:sz w:val="20"/>
                <w:szCs w:val="20"/>
                <w:lang w:val="en-US"/>
              </w:rPr>
            </w:pPr>
          </w:p>
        </w:tc>
        <w:tc>
          <w:tcPr>
            <w:tcW w:w="2410" w:type="dxa"/>
          </w:tcPr>
          <w:p w14:paraId="5287317E"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447759">
              <w:rPr>
                <w:rFonts w:ascii="Arial" w:hAnsi="Arial" w:cs="Arial"/>
                <w:i/>
                <w:iCs/>
                <w:sz w:val="20"/>
                <w:szCs w:val="20"/>
                <w:lang w:val="en-US"/>
              </w:rPr>
              <w:t>189 kW (260 hp)</w:t>
            </w:r>
          </w:p>
        </w:tc>
        <w:tc>
          <w:tcPr>
            <w:tcW w:w="1842" w:type="dxa"/>
          </w:tcPr>
          <w:p w14:paraId="2782811F"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447759">
              <w:rPr>
                <w:rFonts w:ascii="Arial" w:hAnsi="Arial" w:cs="Arial"/>
                <w:i/>
                <w:iCs/>
                <w:sz w:val="20"/>
                <w:szCs w:val="20"/>
                <w:lang w:val="en-US"/>
              </w:rPr>
              <w:t>1.000 Nm</w:t>
            </w:r>
          </w:p>
        </w:tc>
        <w:tc>
          <w:tcPr>
            <w:tcW w:w="2694" w:type="dxa"/>
          </w:tcPr>
          <w:p w14:paraId="54A04DA3"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447759">
              <w:rPr>
                <w:rFonts w:ascii="Arial" w:hAnsi="Arial" w:cs="Arial"/>
                <w:i/>
                <w:iCs/>
                <w:sz w:val="20"/>
                <w:szCs w:val="20"/>
                <w:lang w:val="en-US"/>
              </w:rPr>
              <w:t>@1.000 - 1.700 rpm</w:t>
            </w:r>
          </w:p>
        </w:tc>
      </w:tr>
      <w:tr w:rsidR="0024032D" w:rsidRPr="00447759" w14:paraId="012E48FB" w14:textId="77777777" w:rsidTr="00C5752F">
        <w:tc>
          <w:tcPr>
            <w:tcW w:w="2547" w:type="dxa"/>
          </w:tcPr>
          <w:p w14:paraId="420C3A64"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i/>
                <w:iCs/>
                <w:sz w:val="20"/>
                <w:szCs w:val="20"/>
                <w:lang w:val="en-US"/>
              </w:rPr>
            </w:pPr>
          </w:p>
        </w:tc>
        <w:tc>
          <w:tcPr>
            <w:tcW w:w="2410" w:type="dxa"/>
          </w:tcPr>
          <w:p w14:paraId="6A28E0F9"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447759">
              <w:rPr>
                <w:rFonts w:ascii="Arial" w:hAnsi="Arial" w:cs="Arial"/>
                <w:i/>
                <w:iCs/>
                <w:sz w:val="20"/>
                <w:szCs w:val="20"/>
                <w:lang w:val="en-US"/>
              </w:rPr>
              <w:t>212 kW (290 hp)</w:t>
            </w:r>
          </w:p>
        </w:tc>
        <w:tc>
          <w:tcPr>
            <w:tcW w:w="1842" w:type="dxa"/>
          </w:tcPr>
          <w:p w14:paraId="3D4B97B5"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447759">
              <w:rPr>
                <w:rFonts w:ascii="Arial" w:hAnsi="Arial" w:cs="Arial"/>
                <w:i/>
                <w:iCs/>
                <w:sz w:val="20"/>
                <w:szCs w:val="20"/>
                <w:lang w:val="en-US"/>
              </w:rPr>
              <w:t>1.100 Nm</w:t>
            </w:r>
          </w:p>
        </w:tc>
        <w:tc>
          <w:tcPr>
            <w:tcW w:w="2694" w:type="dxa"/>
          </w:tcPr>
          <w:p w14:paraId="1807E022"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447759">
              <w:rPr>
                <w:rFonts w:ascii="Arial" w:hAnsi="Arial" w:cs="Arial"/>
                <w:i/>
                <w:iCs/>
                <w:sz w:val="20"/>
                <w:szCs w:val="20"/>
                <w:lang w:val="en-US"/>
              </w:rPr>
              <w:t>@1.100 – 1.600 rpm</w:t>
            </w:r>
          </w:p>
        </w:tc>
      </w:tr>
      <w:tr w:rsidR="0024032D" w:rsidRPr="00447759" w14:paraId="66DB2C25" w14:textId="77777777" w:rsidTr="00C5752F">
        <w:tc>
          <w:tcPr>
            <w:tcW w:w="2547" w:type="dxa"/>
          </w:tcPr>
          <w:p w14:paraId="67B26361"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i/>
                <w:iCs/>
                <w:sz w:val="20"/>
                <w:szCs w:val="20"/>
                <w:lang w:val="en-US"/>
              </w:rPr>
            </w:pPr>
          </w:p>
        </w:tc>
        <w:tc>
          <w:tcPr>
            <w:tcW w:w="2410" w:type="dxa"/>
          </w:tcPr>
          <w:p w14:paraId="419B61CC"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447759">
              <w:rPr>
                <w:rFonts w:ascii="Arial" w:hAnsi="Arial" w:cs="Arial"/>
                <w:i/>
                <w:iCs/>
                <w:sz w:val="20"/>
                <w:szCs w:val="20"/>
                <w:lang w:val="en-US"/>
              </w:rPr>
              <w:t>227 kW (310 hp)</w:t>
            </w:r>
          </w:p>
        </w:tc>
        <w:tc>
          <w:tcPr>
            <w:tcW w:w="1842" w:type="dxa"/>
          </w:tcPr>
          <w:p w14:paraId="0103A116"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447759">
              <w:rPr>
                <w:rFonts w:ascii="Arial" w:hAnsi="Arial" w:cs="Arial"/>
                <w:i/>
                <w:iCs/>
                <w:sz w:val="20"/>
                <w:szCs w:val="20"/>
                <w:lang w:val="en-US"/>
              </w:rPr>
              <w:t>1.200 Nm</w:t>
            </w:r>
          </w:p>
        </w:tc>
        <w:tc>
          <w:tcPr>
            <w:tcW w:w="2694" w:type="dxa"/>
          </w:tcPr>
          <w:p w14:paraId="03477188"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447759">
              <w:rPr>
                <w:rFonts w:ascii="Arial" w:hAnsi="Arial" w:cs="Arial"/>
                <w:i/>
                <w:iCs/>
                <w:sz w:val="20"/>
                <w:szCs w:val="20"/>
                <w:lang w:val="en-US"/>
              </w:rPr>
              <w:t>@1.200 – 1.500 rpm</w:t>
            </w:r>
          </w:p>
        </w:tc>
      </w:tr>
    </w:tbl>
    <w:p w14:paraId="3C530760" w14:textId="63B2E8E4" w:rsidR="000A2DDE" w:rsidRPr="001D4DD5" w:rsidRDefault="009C48DF" w:rsidP="001470FF">
      <w:pPr>
        <w:pStyle w:val="Body"/>
        <w:spacing w:before="240" w:line="360" w:lineRule="auto"/>
        <w:rPr>
          <w:rFonts w:ascii="Arial" w:hAnsi="Arial" w:cs="Arial"/>
          <w:sz w:val="24"/>
          <w:szCs w:val="24"/>
          <w:lang w:val="nl-NL"/>
        </w:rPr>
      </w:pPr>
      <w:r w:rsidRPr="001D4DD5">
        <w:rPr>
          <w:rFonts w:ascii="Arial" w:hAnsi="Arial" w:cs="Arial"/>
          <w:sz w:val="24"/>
          <w:szCs w:val="24"/>
          <w:lang w:val="nl-NL"/>
        </w:rPr>
        <w:t>PACCAR PX-5 ve PX-7 motorları HVO uygulamasına hazır olup CO2 emisyonlarını %90'a kadar azaltı</w:t>
      </w:r>
      <w:r w:rsidR="00BD4D26">
        <w:rPr>
          <w:rFonts w:ascii="Arial" w:hAnsi="Arial" w:cs="Arial"/>
          <w:sz w:val="24"/>
          <w:szCs w:val="24"/>
          <w:lang w:val="nl-NL"/>
        </w:rPr>
        <w:t>yor</w:t>
      </w:r>
      <w:r w:rsidRPr="001D4DD5">
        <w:rPr>
          <w:rFonts w:ascii="Arial" w:hAnsi="Arial" w:cs="Arial"/>
          <w:sz w:val="24"/>
          <w:szCs w:val="24"/>
          <w:lang w:val="nl-NL"/>
        </w:rPr>
        <w:t>.</w:t>
      </w:r>
    </w:p>
    <w:p w14:paraId="00BF0B8F" w14:textId="77777777" w:rsidR="009C48DF" w:rsidRPr="001D4DD5" w:rsidRDefault="009C48DF" w:rsidP="006D2D1F">
      <w:pPr>
        <w:pStyle w:val="Body"/>
        <w:spacing w:before="240" w:line="360" w:lineRule="auto"/>
        <w:rPr>
          <w:rFonts w:ascii="Arial" w:hAnsi="Arial" w:cs="Arial"/>
          <w:b/>
          <w:bCs/>
          <w:sz w:val="24"/>
          <w:szCs w:val="24"/>
          <w:lang w:val="nl-NL"/>
        </w:rPr>
      </w:pPr>
      <w:r w:rsidRPr="001D4DD5">
        <w:rPr>
          <w:rFonts w:ascii="Arial" w:hAnsi="Arial" w:cs="Arial"/>
          <w:b/>
          <w:bCs/>
          <w:sz w:val="24"/>
          <w:szCs w:val="24"/>
          <w:lang w:val="nl-NL"/>
        </w:rPr>
        <w:t>PowerLine otomatik şanzımanlar</w:t>
      </w:r>
    </w:p>
    <w:p w14:paraId="28DDD2F1" w14:textId="4CCEC891" w:rsidR="009C48DF" w:rsidRPr="001D4DD5" w:rsidRDefault="009C48DF" w:rsidP="0090331F">
      <w:pPr>
        <w:pStyle w:val="Body"/>
        <w:spacing w:before="240" w:line="360" w:lineRule="auto"/>
        <w:rPr>
          <w:rFonts w:ascii="Arial" w:hAnsi="Arial" w:cs="Arial"/>
          <w:sz w:val="24"/>
          <w:szCs w:val="24"/>
          <w:lang w:val="nl-NL"/>
        </w:rPr>
      </w:pPr>
      <w:r w:rsidRPr="001D4DD5">
        <w:rPr>
          <w:rFonts w:ascii="Arial" w:hAnsi="Arial" w:cs="Arial"/>
          <w:sz w:val="24"/>
          <w:szCs w:val="24"/>
          <w:lang w:val="nl-NL"/>
        </w:rPr>
        <w:t xml:space="preserve">PX-5 ve PX-7 motorlu DAF XB, optimum dişli dağılımı sunan 8 vitesli, tam otomatik PowerLine şanzımanla birlikte sunuluyor. Herhangi bir tork kesintisi olmadan </w:t>
      </w:r>
      <w:r w:rsidRPr="001D4DD5">
        <w:rPr>
          <w:rFonts w:ascii="Arial" w:hAnsi="Arial" w:cs="Arial"/>
          <w:sz w:val="24"/>
          <w:szCs w:val="24"/>
          <w:lang w:val="nl-NL"/>
        </w:rPr>
        <w:lastRenderedPageBreak/>
        <w:t>Powershifting, yumuşak vites geçişleri ve hızlı gaz tepkisi sağlayarak olağanüstü konfor ve sürüş kolaylığı sağl</w:t>
      </w:r>
      <w:r w:rsidR="00BD4D26">
        <w:rPr>
          <w:rFonts w:ascii="Arial" w:hAnsi="Arial" w:cs="Arial"/>
          <w:sz w:val="24"/>
          <w:szCs w:val="24"/>
          <w:lang w:val="nl-NL"/>
        </w:rPr>
        <w:t>ıyor</w:t>
      </w:r>
      <w:r w:rsidRPr="001D4DD5">
        <w:rPr>
          <w:rFonts w:ascii="Arial" w:hAnsi="Arial" w:cs="Arial"/>
          <w:sz w:val="24"/>
          <w:szCs w:val="24"/>
          <w:lang w:val="nl-NL"/>
        </w:rPr>
        <w:t xml:space="preserve">. Ayrıca şanzıman, fren pedalını bıraktığınızda harekete geçme özelliği sayesinde düşük hızda mükemmel manevra kabiliyeti </w:t>
      </w:r>
      <w:r w:rsidR="00BD4D26">
        <w:rPr>
          <w:rFonts w:ascii="Arial" w:hAnsi="Arial" w:cs="Arial"/>
          <w:sz w:val="24"/>
          <w:szCs w:val="24"/>
          <w:lang w:val="nl-NL"/>
        </w:rPr>
        <w:t>sağlıyor</w:t>
      </w:r>
      <w:r w:rsidRPr="001D4DD5">
        <w:rPr>
          <w:rFonts w:ascii="Arial" w:hAnsi="Arial" w:cs="Arial"/>
          <w:sz w:val="24"/>
          <w:szCs w:val="24"/>
          <w:lang w:val="nl-NL"/>
        </w:rPr>
        <w:t>. DAF XB serisi için 6 ve 9 vitesli manuel şanzımanlar da mevcutken, özel uygulamalar için tam otomatik Allison şanzımanlar da sipariş edilebiliyor.</w:t>
      </w:r>
    </w:p>
    <w:p w14:paraId="7E266E75" w14:textId="10D40D2D" w:rsidR="009C48DF" w:rsidRPr="001D4DD5" w:rsidRDefault="009C48DF" w:rsidP="001708C6">
      <w:pPr>
        <w:pStyle w:val="Body"/>
        <w:spacing w:before="240" w:line="360" w:lineRule="auto"/>
        <w:rPr>
          <w:rFonts w:ascii="Arial" w:hAnsi="Arial" w:cs="Arial"/>
          <w:bCs/>
          <w:sz w:val="24"/>
          <w:szCs w:val="24"/>
          <w:lang w:val="nl-NL"/>
        </w:rPr>
      </w:pPr>
      <w:r w:rsidRPr="001D4DD5">
        <w:rPr>
          <w:rFonts w:ascii="Arial" w:hAnsi="Arial" w:cs="Arial"/>
          <w:b/>
          <w:sz w:val="24"/>
          <w:szCs w:val="24"/>
          <w:lang w:val="nl-NL"/>
        </w:rPr>
        <w:t>Üstyapı imalatçısı dostu</w:t>
      </w:r>
      <w:r w:rsidR="00621407" w:rsidRPr="001D4DD5">
        <w:rPr>
          <w:rFonts w:ascii="Arial" w:hAnsi="Arial" w:cs="Arial"/>
          <w:b/>
          <w:sz w:val="24"/>
          <w:szCs w:val="24"/>
          <w:lang w:val="nl-NL"/>
        </w:rPr>
        <w:br/>
      </w:r>
      <w:r w:rsidRPr="001D4DD5">
        <w:rPr>
          <w:rFonts w:ascii="Arial" w:hAnsi="Arial" w:cs="Arial"/>
          <w:bCs/>
          <w:sz w:val="24"/>
          <w:szCs w:val="24"/>
          <w:lang w:val="nl-NL"/>
        </w:rPr>
        <w:t xml:space="preserve">Sınıfının en iyisi araç verimliliği, 9 metrenin üzerinde üst yapılara izin veren geniş dingil mesafesi (6,9 metreye kadar) ve şasi uzunlukları sayesinde de elde ediliyor. Bu, iş için en iyi araç konfigürasyonunu </w:t>
      </w:r>
      <w:r w:rsidR="00BD4D26">
        <w:rPr>
          <w:rFonts w:ascii="Arial" w:hAnsi="Arial" w:cs="Arial"/>
          <w:bCs/>
          <w:sz w:val="24"/>
          <w:szCs w:val="24"/>
          <w:lang w:val="nl-NL"/>
        </w:rPr>
        <w:t>sağlıyor</w:t>
      </w:r>
      <w:r w:rsidRPr="001D4DD5">
        <w:rPr>
          <w:rFonts w:ascii="Arial" w:hAnsi="Arial" w:cs="Arial"/>
          <w:bCs/>
          <w:sz w:val="24"/>
          <w:szCs w:val="24"/>
          <w:lang w:val="nl-NL"/>
        </w:rPr>
        <w:t>. Düşük boş ağırlıklar, kilometre başına optimum geri dönüş için en yüksek taşıma kapasitesine yol aç</w:t>
      </w:r>
      <w:r w:rsidR="00BD4D26">
        <w:rPr>
          <w:rFonts w:ascii="Arial" w:hAnsi="Arial" w:cs="Arial"/>
          <w:bCs/>
          <w:sz w:val="24"/>
          <w:szCs w:val="24"/>
          <w:lang w:val="nl-NL"/>
        </w:rPr>
        <w:t>ıyor</w:t>
      </w:r>
      <w:r w:rsidRPr="001D4DD5">
        <w:rPr>
          <w:rFonts w:ascii="Arial" w:hAnsi="Arial" w:cs="Arial"/>
          <w:bCs/>
          <w:sz w:val="24"/>
          <w:szCs w:val="24"/>
          <w:lang w:val="nl-NL"/>
        </w:rPr>
        <w:t>. Buna ek olarak XB serisinin şasisi, üstyapı imalatçılarına mükemmel kolaylık sağlamak için yeni bir ızgara desenine sahip. Yeni, özellikle yol süpürücüler ve damperli kamyonlar için tasarlanmış, yeniden konumlandırılmış yakıt depoları, egzoz sistemleri, aküler ve hava tanklarıyla önceden tanımlanmış şasi düzenleri</w:t>
      </w:r>
      <w:r w:rsidR="00BD4D26">
        <w:rPr>
          <w:rFonts w:ascii="Arial" w:hAnsi="Arial" w:cs="Arial"/>
          <w:bCs/>
          <w:sz w:val="24"/>
          <w:szCs w:val="24"/>
          <w:lang w:val="nl-NL"/>
        </w:rPr>
        <w:t xml:space="preserve"> sunuluyor</w:t>
      </w:r>
      <w:r w:rsidRPr="001D4DD5">
        <w:rPr>
          <w:rFonts w:ascii="Arial" w:hAnsi="Arial" w:cs="Arial"/>
          <w:bCs/>
          <w:sz w:val="24"/>
          <w:szCs w:val="24"/>
          <w:lang w:val="nl-NL"/>
        </w:rPr>
        <w:t>.</w:t>
      </w:r>
    </w:p>
    <w:p w14:paraId="4853A602" w14:textId="49AF0095" w:rsidR="009C48DF" w:rsidRPr="001D4DD5" w:rsidRDefault="009C48DF" w:rsidP="009C48DF">
      <w:pPr>
        <w:pStyle w:val="Body"/>
        <w:spacing w:before="240" w:line="360" w:lineRule="auto"/>
        <w:rPr>
          <w:rFonts w:ascii="Arial" w:hAnsi="Arial" w:cs="Arial"/>
          <w:sz w:val="24"/>
          <w:szCs w:val="24"/>
          <w:lang w:val="nl-NL"/>
        </w:rPr>
      </w:pPr>
      <w:r w:rsidRPr="001D4DD5">
        <w:rPr>
          <w:rFonts w:ascii="Arial" w:hAnsi="Arial" w:cs="Arial"/>
          <w:b/>
          <w:bCs/>
          <w:sz w:val="24"/>
          <w:szCs w:val="24"/>
          <w:lang w:val="nl-NL"/>
        </w:rPr>
        <w:t>Güvenlikte yeni standart</w:t>
      </w:r>
      <w:r w:rsidR="00F44E55" w:rsidRPr="001D4DD5">
        <w:rPr>
          <w:rFonts w:ascii="Arial" w:hAnsi="Arial" w:cs="Arial"/>
          <w:b/>
          <w:bCs/>
          <w:sz w:val="24"/>
          <w:szCs w:val="24"/>
          <w:lang w:val="nl-NL"/>
        </w:rPr>
        <w:br/>
      </w:r>
      <w:r w:rsidRPr="001D4DD5">
        <w:rPr>
          <w:rFonts w:ascii="Arial" w:hAnsi="Arial" w:cs="Arial"/>
          <w:sz w:val="24"/>
          <w:szCs w:val="24"/>
          <w:lang w:val="nl-NL"/>
        </w:rPr>
        <w:t>Yeni DAF XB dağıtım kamyonu, sınıfında lider güvenlik ve sürücü konforu için gelişmiş sürücü destek sistemleri paketiyle sunuluyor. AEBS sistemi (Gelişmiş Acil Durum Frenleme Sistemi), aracın önündeki savunmasız yol kullanıcılarına sinyal veren (Sürüş Yardımı) hem bir radar hem de bir kamera ile donatıl</w:t>
      </w:r>
      <w:r w:rsidR="00BD4D26">
        <w:rPr>
          <w:rFonts w:ascii="Arial" w:hAnsi="Arial" w:cs="Arial"/>
          <w:sz w:val="24"/>
          <w:szCs w:val="24"/>
          <w:lang w:val="nl-NL"/>
        </w:rPr>
        <w:t>ıyor</w:t>
      </w:r>
      <w:r w:rsidRPr="001D4DD5">
        <w:rPr>
          <w:rFonts w:ascii="Arial" w:hAnsi="Arial" w:cs="Arial"/>
          <w:sz w:val="24"/>
          <w:szCs w:val="24"/>
          <w:lang w:val="nl-NL"/>
        </w:rPr>
        <w:t>. Olay Veri Kaydedici, AEBS fren uyarısı etkinleştirildiğinde görüntüleri ve verileri kayde</w:t>
      </w:r>
      <w:r w:rsidR="00BD4D26">
        <w:rPr>
          <w:rFonts w:ascii="Arial" w:hAnsi="Arial" w:cs="Arial"/>
          <w:sz w:val="24"/>
          <w:szCs w:val="24"/>
          <w:lang w:val="nl-NL"/>
        </w:rPr>
        <w:t>diyor</w:t>
      </w:r>
      <w:r w:rsidRPr="001D4DD5">
        <w:rPr>
          <w:rFonts w:ascii="Arial" w:hAnsi="Arial" w:cs="Arial"/>
          <w:sz w:val="24"/>
          <w:szCs w:val="24"/>
          <w:lang w:val="nl-NL"/>
        </w:rPr>
        <w:t xml:space="preserve"> ve DAF Dönüş </w:t>
      </w:r>
      <w:r w:rsidR="00BD4D26">
        <w:rPr>
          <w:rFonts w:ascii="Arial" w:hAnsi="Arial" w:cs="Arial"/>
          <w:sz w:val="24"/>
          <w:szCs w:val="24"/>
          <w:lang w:val="nl-NL"/>
        </w:rPr>
        <w:t>Asistanı</w:t>
      </w:r>
      <w:r w:rsidRPr="001D4DD5">
        <w:rPr>
          <w:rFonts w:ascii="Arial" w:hAnsi="Arial" w:cs="Arial"/>
          <w:sz w:val="24"/>
          <w:szCs w:val="24"/>
          <w:lang w:val="nl-NL"/>
        </w:rPr>
        <w:t>, bisiklet</w:t>
      </w:r>
      <w:r w:rsidR="00BD4D26">
        <w:rPr>
          <w:rFonts w:ascii="Arial" w:hAnsi="Arial" w:cs="Arial"/>
          <w:sz w:val="24"/>
          <w:szCs w:val="24"/>
          <w:lang w:val="nl-NL"/>
        </w:rPr>
        <w:t>lilerin</w:t>
      </w:r>
      <w:r w:rsidRPr="001D4DD5">
        <w:rPr>
          <w:rFonts w:ascii="Arial" w:hAnsi="Arial" w:cs="Arial"/>
          <w:sz w:val="24"/>
          <w:szCs w:val="24"/>
          <w:lang w:val="nl-NL"/>
        </w:rPr>
        <w:t xml:space="preserve"> aracın kör noktalarında olması durumunda uyarı veri</w:t>
      </w:r>
      <w:r w:rsidR="00BD4D26">
        <w:rPr>
          <w:rFonts w:ascii="Arial" w:hAnsi="Arial" w:cs="Arial"/>
          <w:sz w:val="24"/>
          <w:szCs w:val="24"/>
          <w:lang w:val="nl-NL"/>
        </w:rPr>
        <w:t>yor</w:t>
      </w:r>
      <w:r w:rsidRPr="001D4DD5">
        <w:rPr>
          <w:rFonts w:ascii="Arial" w:hAnsi="Arial" w:cs="Arial"/>
          <w:sz w:val="24"/>
          <w:szCs w:val="24"/>
          <w:lang w:val="nl-NL"/>
        </w:rPr>
        <w:t xml:space="preserve">. Yeni DAF </w:t>
      </w:r>
      <w:r w:rsidR="00BD4D26">
        <w:rPr>
          <w:rFonts w:ascii="Arial" w:hAnsi="Arial" w:cs="Arial"/>
          <w:sz w:val="24"/>
          <w:szCs w:val="24"/>
          <w:lang w:val="nl-NL"/>
        </w:rPr>
        <w:t>Yorgunluk</w:t>
      </w:r>
      <w:r w:rsidRPr="001D4DD5">
        <w:rPr>
          <w:rFonts w:ascii="Arial" w:hAnsi="Arial" w:cs="Arial"/>
          <w:sz w:val="24"/>
          <w:szCs w:val="24"/>
          <w:lang w:val="nl-NL"/>
        </w:rPr>
        <w:t xml:space="preserve"> Algılama</w:t>
      </w:r>
      <w:r w:rsidR="00BD4D26">
        <w:rPr>
          <w:rFonts w:ascii="Arial" w:hAnsi="Arial" w:cs="Arial"/>
          <w:sz w:val="24"/>
          <w:szCs w:val="24"/>
          <w:lang w:val="nl-NL"/>
        </w:rPr>
        <w:t xml:space="preserve"> Sistemi</w:t>
      </w:r>
      <w:r w:rsidRPr="001D4DD5">
        <w:rPr>
          <w:rFonts w:ascii="Arial" w:hAnsi="Arial" w:cs="Arial"/>
          <w:sz w:val="24"/>
          <w:szCs w:val="24"/>
          <w:lang w:val="nl-NL"/>
        </w:rPr>
        <w:t xml:space="preserve">, sürücünün </w:t>
      </w:r>
      <w:r w:rsidR="00BD4D26">
        <w:rPr>
          <w:rFonts w:ascii="Arial" w:hAnsi="Arial" w:cs="Arial"/>
          <w:sz w:val="24"/>
          <w:szCs w:val="24"/>
          <w:lang w:val="nl-NL"/>
        </w:rPr>
        <w:t>yorgunluk seviyesini</w:t>
      </w:r>
      <w:r w:rsidRPr="001D4DD5">
        <w:rPr>
          <w:rFonts w:ascii="Arial" w:hAnsi="Arial" w:cs="Arial"/>
          <w:sz w:val="24"/>
          <w:szCs w:val="24"/>
          <w:lang w:val="nl-NL"/>
        </w:rPr>
        <w:t xml:space="preserve"> değerlendiriyor ve mola verilmesi gerektiğinde uyarı veriyor.</w:t>
      </w:r>
    </w:p>
    <w:p w14:paraId="1CB4690D" w14:textId="1424D94E" w:rsidR="009C48DF" w:rsidRPr="001D4DD5" w:rsidRDefault="009C48DF" w:rsidP="009C48DF">
      <w:pPr>
        <w:pStyle w:val="Body"/>
        <w:spacing w:before="240" w:line="360" w:lineRule="auto"/>
        <w:rPr>
          <w:rFonts w:ascii="Arial" w:hAnsi="Arial" w:cs="Arial"/>
          <w:sz w:val="24"/>
          <w:szCs w:val="24"/>
          <w:lang w:val="nl-NL"/>
        </w:rPr>
      </w:pPr>
      <w:r w:rsidRPr="001D4DD5">
        <w:rPr>
          <w:rFonts w:ascii="Arial" w:hAnsi="Arial" w:cs="Arial"/>
          <w:sz w:val="24"/>
          <w:szCs w:val="24"/>
          <w:lang w:val="nl-NL"/>
        </w:rPr>
        <w:t xml:space="preserve">Ayrıca her XB, sürücüyü gerçek hız sınırları hakkında bilgilendiren Hız Sınırı Tanıma özelliğiyle birlikte gelirken pasif Şerit Değiştirme </w:t>
      </w:r>
      <w:r w:rsidR="00BD4D26">
        <w:rPr>
          <w:rFonts w:ascii="Arial" w:hAnsi="Arial" w:cs="Arial"/>
          <w:sz w:val="24"/>
          <w:szCs w:val="24"/>
          <w:lang w:val="nl-NL"/>
        </w:rPr>
        <w:t>Asistanı</w:t>
      </w:r>
      <w:r w:rsidRPr="001D4DD5">
        <w:rPr>
          <w:rFonts w:ascii="Arial" w:hAnsi="Arial" w:cs="Arial"/>
          <w:sz w:val="24"/>
          <w:szCs w:val="24"/>
          <w:lang w:val="nl-NL"/>
        </w:rPr>
        <w:t>, olası istenmeyen şerit değişiklikleri konusunda uyarı vererek tehlikeli manevralardan kaçınmaya yardımcı olu</w:t>
      </w:r>
      <w:r w:rsidR="00BD4D26">
        <w:rPr>
          <w:rFonts w:ascii="Arial" w:hAnsi="Arial" w:cs="Arial"/>
          <w:sz w:val="24"/>
          <w:szCs w:val="24"/>
          <w:lang w:val="nl-NL"/>
        </w:rPr>
        <w:t>yor</w:t>
      </w:r>
      <w:r w:rsidRPr="001D4DD5">
        <w:rPr>
          <w:rFonts w:ascii="Arial" w:hAnsi="Arial" w:cs="Arial"/>
          <w:sz w:val="24"/>
          <w:szCs w:val="24"/>
          <w:lang w:val="nl-NL"/>
        </w:rPr>
        <w:t>.</w:t>
      </w:r>
    </w:p>
    <w:p w14:paraId="3EB13529" w14:textId="171D7E7D" w:rsidR="009C48DF" w:rsidRPr="001D4DD5" w:rsidRDefault="009C48DF" w:rsidP="009C48DF">
      <w:pPr>
        <w:pStyle w:val="Body"/>
        <w:spacing w:before="240" w:line="360" w:lineRule="auto"/>
        <w:rPr>
          <w:rFonts w:ascii="Arial" w:hAnsi="Arial" w:cs="Arial"/>
          <w:bCs/>
          <w:sz w:val="24"/>
          <w:szCs w:val="24"/>
          <w:lang w:val="nl-NL"/>
        </w:rPr>
      </w:pPr>
      <w:r w:rsidRPr="001D4DD5">
        <w:rPr>
          <w:rFonts w:ascii="Arial" w:hAnsi="Arial" w:cs="Arial"/>
          <w:bCs/>
          <w:sz w:val="24"/>
          <w:szCs w:val="24"/>
          <w:lang w:val="nl-NL"/>
        </w:rPr>
        <w:t xml:space="preserve">Alçak kabin konumu, geniş ön cam, yan camlar ve bunların alçak cam </w:t>
      </w:r>
      <w:r w:rsidR="00BD4D26">
        <w:rPr>
          <w:rFonts w:ascii="Arial" w:hAnsi="Arial" w:cs="Arial"/>
          <w:bCs/>
          <w:sz w:val="24"/>
          <w:szCs w:val="24"/>
          <w:lang w:val="nl-NL"/>
        </w:rPr>
        <w:t>bel</w:t>
      </w:r>
      <w:r w:rsidRPr="001D4DD5">
        <w:rPr>
          <w:rFonts w:ascii="Arial" w:hAnsi="Arial" w:cs="Arial"/>
          <w:bCs/>
          <w:sz w:val="24"/>
          <w:szCs w:val="24"/>
          <w:lang w:val="nl-NL"/>
        </w:rPr>
        <w:t xml:space="preserve"> çizgileri olağanüstü doğrudan görüş </w:t>
      </w:r>
      <w:r w:rsidR="00BD4D26">
        <w:rPr>
          <w:rFonts w:ascii="Arial" w:hAnsi="Arial" w:cs="Arial"/>
          <w:bCs/>
          <w:sz w:val="24"/>
          <w:szCs w:val="24"/>
          <w:lang w:val="nl-NL"/>
        </w:rPr>
        <w:t>sağlıyor</w:t>
      </w:r>
      <w:r w:rsidRPr="001D4DD5">
        <w:rPr>
          <w:rFonts w:ascii="Arial" w:hAnsi="Arial" w:cs="Arial"/>
          <w:bCs/>
          <w:sz w:val="24"/>
          <w:szCs w:val="24"/>
          <w:lang w:val="nl-NL"/>
        </w:rPr>
        <w:t xml:space="preserve">. Bir seçenek olarak, yardımcı sürücü tarafındaki </w:t>
      </w:r>
      <w:r w:rsidRPr="001D4DD5">
        <w:rPr>
          <w:rFonts w:ascii="Arial" w:hAnsi="Arial" w:cs="Arial"/>
          <w:bCs/>
          <w:sz w:val="24"/>
          <w:szCs w:val="24"/>
          <w:lang w:val="nl-NL"/>
        </w:rPr>
        <w:lastRenderedPageBreak/>
        <w:t xml:space="preserve">diğer yol kullanıcılarının engelsiz bir şekilde görülebilmesi için Kaldırım Görünümü Penceresi </w:t>
      </w:r>
      <w:r w:rsidR="00BD4D26">
        <w:rPr>
          <w:rFonts w:ascii="Arial" w:hAnsi="Arial" w:cs="Arial"/>
          <w:bCs/>
          <w:sz w:val="24"/>
          <w:szCs w:val="24"/>
          <w:lang w:val="nl-NL"/>
        </w:rPr>
        <w:t>sunuluyor</w:t>
      </w:r>
      <w:r w:rsidRPr="001D4DD5">
        <w:rPr>
          <w:rFonts w:ascii="Arial" w:hAnsi="Arial" w:cs="Arial"/>
          <w:bCs/>
          <w:sz w:val="24"/>
          <w:szCs w:val="24"/>
          <w:lang w:val="nl-NL"/>
        </w:rPr>
        <w:t xml:space="preserve">. Yeni aynaların ince tasarımı, doğrudan ve dolaylı görüşün mükemmel kombinasyonunu </w:t>
      </w:r>
      <w:r w:rsidR="00BD4D26">
        <w:rPr>
          <w:rFonts w:ascii="Arial" w:hAnsi="Arial" w:cs="Arial"/>
          <w:bCs/>
          <w:sz w:val="24"/>
          <w:szCs w:val="24"/>
          <w:lang w:val="nl-NL"/>
        </w:rPr>
        <w:t>sağlıyor</w:t>
      </w:r>
      <w:r w:rsidRPr="001D4DD5">
        <w:rPr>
          <w:rFonts w:ascii="Arial" w:hAnsi="Arial" w:cs="Arial"/>
          <w:bCs/>
          <w:sz w:val="24"/>
          <w:szCs w:val="24"/>
          <w:lang w:val="nl-NL"/>
        </w:rPr>
        <w:t>.</w:t>
      </w:r>
    </w:p>
    <w:p w14:paraId="266B8FFF" w14:textId="40593782" w:rsidR="009C48DF" w:rsidRPr="001D4DD5" w:rsidRDefault="009C48DF" w:rsidP="00A6088F">
      <w:pPr>
        <w:pStyle w:val="Body"/>
        <w:spacing w:before="240" w:line="360" w:lineRule="auto"/>
        <w:rPr>
          <w:rFonts w:ascii="Arial" w:hAnsi="Arial" w:cs="Arial"/>
          <w:b/>
          <w:bCs/>
          <w:sz w:val="24"/>
          <w:szCs w:val="24"/>
          <w:lang w:val="nl-NL"/>
        </w:rPr>
      </w:pPr>
      <w:r w:rsidRPr="001D4DD5">
        <w:rPr>
          <w:rFonts w:ascii="Arial" w:hAnsi="Arial" w:cs="Arial"/>
          <w:b/>
          <w:bCs/>
          <w:sz w:val="24"/>
          <w:szCs w:val="24"/>
          <w:lang w:val="nl-NL"/>
        </w:rPr>
        <w:t>Sürücü konforunda yeni standar</w:t>
      </w:r>
      <w:r w:rsidR="0040059D" w:rsidRPr="001D4DD5">
        <w:rPr>
          <w:rFonts w:ascii="Arial" w:hAnsi="Arial" w:cs="Arial"/>
          <w:b/>
          <w:bCs/>
          <w:sz w:val="24"/>
          <w:szCs w:val="24"/>
          <w:lang w:val="nl-NL"/>
        </w:rPr>
        <w:t>t</w:t>
      </w:r>
    </w:p>
    <w:p w14:paraId="348CD815" w14:textId="383AC015" w:rsidR="009C48DF" w:rsidRPr="001D4DD5" w:rsidRDefault="009C48DF" w:rsidP="009C48DF">
      <w:pPr>
        <w:pStyle w:val="Body"/>
        <w:spacing w:before="240" w:line="360" w:lineRule="auto"/>
        <w:rPr>
          <w:rFonts w:ascii="Arial" w:hAnsi="Arial" w:cs="Arial"/>
          <w:sz w:val="24"/>
          <w:szCs w:val="24"/>
          <w:lang w:val="nl-NL"/>
        </w:rPr>
      </w:pPr>
      <w:r w:rsidRPr="001D4DD5">
        <w:rPr>
          <w:rFonts w:ascii="Arial" w:hAnsi="Arial" w:cs="Arial"/>
          <w:sz w:val="24"/>
          <w:szCs w:val="24"/>
          <w:lang w:val="nl-NL"/>
        </w:rPr>
        <w:t xml:space="preserve">XB ile DAF, aynı zamanda sürücünün de favorisi olan kamyonların üretimindeki mükemmel itibarını bir kez daha kanıtlıyor. </w:t>
      </w:r>
      <w:r w:rsidR="00BD4D26">
        <w:rPr>
          <w:rFonts w:ascii="Arial" w:hAnsi="Arial"/>
          <w:sz w:val="24"/>
          <w:szCs w:val="24"/>
          <w:lang w:bidi="en-GB"/>
        </w:rPr>
        <w:t xml:space="preserve">Day, Extended Day and Sleeper Cab </w:t>
      </w:r>
      <w:r w:rsidRPr="001D4DD5">
        <w:rPr>
          <w:rFonts w:ascii="Arial" w:hAnsi="Arial" w:cs="Arial"/>
          <w:sz w:val="24"/>
          <w:szCs w:val="24"/>
          <w:lang w:val="nl-NL"/>
        </w:rPr>
        <w:t>Kabinlerin tümü mükemmel şekilde konumlandırılmış giriş basamaklarına, geniş açılan kapılara ve olağanüstü erişilebilirlik için alçak kabin konumu</w:t>
      </w:r>
      <w:r w:rsidR="00BD4D26">
        <w:rPr>
          <w:rFonts w:ascii="Arial" w:hAnsi="Arial" w:cs="Arial"/>
          <w:sz w:val="24"/>
          <w:szCs w:val="24"/>
          <w:lang w:val="nl-NL"/>
        </w:rPr>
        <w:t>yla sunuluyor</w:t>
      </w:r>
      <w:r w:rsidRPr="001D4DD5">
        <w:rPr>
          <w:rFonts w:ascii="Arial" w:hAnsi="Arial" w:cs="Arial"/>
          <w:sz w:val="24"/>
          <w:szCs w:val="24"/>
          <w:lang w:val="nl-NL"/>
        </w:rPr>
        <w:t>. Konforlu koltuklar, DAF XD, XF, XG ve XG+ kamyonlarla aynı yumuşak dokuma döşemeye sahiptir; Yeni Nesil XB aynı zamanda yüksek seviyede uyum ve kaplamayı, yeni direksiyon simidini ve göz alıcı 12 inçlik direksiyonu da paylaş</w:t>
      </w:r>
      <w:r w:rsidR="00BD4D26">
        <w:rPr>
          <w:rFonts w:ascii="Arial" w:hAnsi="Arial" w:cs="Arial"/>
          <w:sz w:val="24"/>
          <w:szCs w:val="24"/>
          <w:lang w:val="nl-NL"/>
        </w:rPr>
        <w:t>ıyor</w:t>
      </w:r>
      <w:r w:rsidRPr="001D4DD5">
        <w:rPr>
          <w:rFonts w:ascii="Arial" w:hAnsi="Arial" w:cs="Arial"/>
          <w:sz w:val="24"/>
          <w:szCs w:val="24"/>
          <w:lang w:val="nl-NL"/>
        </w:rPr>
        <w:t xml:space="preserve">. </w:t>
      </w:r>
      <w:r w:rsidR="00BD4D26">
        <w:rPr>
          <w:rFonts w:ascii="Arial" w:hAnsi="Arial" w:cs="Arial"/>
          <w:sz w:val="24"/>
          <w:szCs w:val="24"/>
          <w:lang w:val="nl-NL"/>
        </w:rPr>
        <w:t>G</w:t>
      </w:r>
      <w:r w:rsidRPr="001D4DD5">
        <w:rPr>
          <w:rFonts w:ascii="Arial" w:hAnsi="Arial" w:cs="Arial"/>
          <w:sz w:val="24"/>
          <w:szCs w:val="24"/>
          <w:lang w:val="nl-NL"/>
        </w:rPr>
        <w:t>österge panosundaki dijital ekran</w:t>
      </w:r>
      <w:r w:rsidR="00BD4D26">
        <w:rPr>
          <w:rFonts w:ascii="Arial" w:hAnsi="Arial" w:cs="Arial"/>
          <w:sz w:val="24"/>
          <w:szCs w:val="24"/>
          <w:lang w:val="nl-NL"/>
        </w:rPr>
        <w:t>,</w:t>
      </w:r>
      <w:r w:rsidRPr="001D4DD5">
        <w:rPr>
          <w:rFonts w:ascii="Arial" w:hAnsi="Arial" w:cs="Arial"/>
          <w:sz w:val="24"/>
          <w:szCs w:val="24"/>
          <w:lang w:val="nl-NL"/>
        </w:rPr>
        <w:t xml:space="preserve"> </w:t>
      </w:r>
      <w:r w:rsidR="00BD4D26">
        <w:rPr>
          <w:rFonts w:ascii="Arial" w:hAnsi="Arial" w:cs="Arial"/>
          <w:sz w:val="24"/>
          <w:szCs w:val="24"/>
          <w:lang w:val="nl-NL"/>
        </w:rPr>
        <w:t>a</w:t>
      </w:r>
      <w:r w:rsidRPr="001D4DD5">
        <w:rPr>
          <w:rFonts w:ascii="Arial" w:hAnsi="Arial" w:cs="Arial"/>
          <w:sz w:val="24"/>
          <w:szCs w:val="24"/>
          <w:lang w:val="nl-NL"/>
        </w:rPr>
        <w:t>raçla ilgili tüm bilgileri bir bakışta gösteri</w:t>
      </w:r>
      <w:r w:rsidR="00BD4D26">
        <w:rPr>
          <w:rFonts w:ascii="Arial" w:hAnsi="Arial" w:cs="Arial"/>
          <w:sz w:val="24"/>
          <w:szCs w:val="24"/>
          <w:lang w:val="nl-NL"/>
        </w:rPr>
        <w:t>yor</w:t>
      </w:r>
      <w:r w:rsidRPr="001D4DD5">
        <w:rPr>
          <w:rFonts w:ascii="Arial" w:hAnsi="Arial" w:cs="Arial"/>
          <w:sz w:val="24"/>
          <w:szCs w:val="24"/>
          <w:lang w:val="nl-NL"/>
        </w:rPr>
        <w:t xml:space="preserve"> ve sürücünün tercihine göre yapılandırılabili</w:t>
      </w:r>
      <w:r w:rsidR="00BD4D26">
        <w:rPr>
          <w:rFonts w:ascii="Arial" w:hAnsi="Arial" w:cs="Arial"/>
          <w:sz w:val="24"/>
          <w:szCs w:val="24"/>
          <w:lang w:val="nl-NL"/>
        </w:rPr>
        <w:t>yor</w:t>
      </w:r>
      <w:r w:rsidRPr="001D4DD5">
        <w:rPr>
          <w:rFonts w:ascii="Arial" w:hAnsi="Arial" w:cs="Arial"/>
          <w:sz w:val="24"/>
          <w:szCs w:val="24"/>
          <w:lang w:val="nl-NL"/>
        </w:rPr>
        <w:t>.</w:t>
      </w:r>
    </w:p>
    <w:p w14:paraId="4195DD21" w14:textId="77777777" w:rsidR="009C48DF" w:rsidRPr="001D4DD5" w:rsidRDefault="009C48DF" w:rsidP="009C48DF">
      <w:pPr>
        <w:pStyle w:val="Body"/>
        <w:spacing w:before="240" w:line="360" w:lineRule="auto"/>
        <w:rPr>
          <w:rFonts w:ascii="Arial" w:hAnsi="Arial" w:cs="Arial"/>
          <w:sz w:val="24"/>
          <w:szCs w:val="24"/>
          <w:lang w:val="nl-NL"/>
        </w:rPr>
      </w:pPr>
      <w:r w:rsidRPr="001D4DD5">
        <w:rPr>
          <w:rFonts w:ascii="Arial" w:hAnsi="Arial" w:cs="Arial"/>
          <w:sz w:val="24"/>
          <w:szCs w:val="24"/>
          <w:lang w:val="nl-NL"/>
        </w:rPr>
        <w:t>Ayrıca yeni XB'yi kullanmak da bir keyif. Geniş ancak kompakt kabin tasarımı, benzersiz manevra kabiliyeti ve küçük dönüş çapı sayesinde DAF'ın yeni dağıtımı son derece çeviktir ve bu, yoğun şehir alanlarında çok önemlidir.</w:t>
      </w:r>
    </w:p>
    <w:p w14:paraId="5F1DA892" w14:textId="77777777" w:rsidR="009C48DF" w:rsidRPr="001D4DD5" w:rsidRDefault="009C48DF" w:rsidP="009C48DF">
      <w:pPr>
        <w:pStyle w:val="Body"/>
        <w:spacing w:before="240" w:line="360" w:lineRule="auto"/>
        <w:rPr>
          <w:rFonts w:ascii="Arial" w:hAnsi="Arial" w:cs="Arial"/>
          <w:b/>
          <w:bCs/>
          <w:sz w:val="24"/>
          <w:szCs w:val="24"/>
          <w:lang w:val="nl-NL"/>
        </w:rPr>
      </w:pPr>
      <w:r w:rsidRPr="001D4DD5">
        <w:rPr>
          <w:rFonts w:ascii="Arial" w:hAnsi="Arial" w:cs="Arial"/>
          <w:b/>
          <w:bCs/>
          <w:sz w:val="24"/>
          <w:szCs w:val="24"/>
          <w:lang w:val="nl-NL"/>
        </w:rPr>
        <w:t>İnşaat uygulamaları için XBC</w:t>
      </w:r>
    </w:p>
    <w:p w14:paraId="0996630A" w14:textId="02DDB5B3" w:rsidR="009C48DF" w:rsidRPr="001D4DD5" w:rsidRDefault="009C48DF" w:rsidP="00D85D3D">
      <w:pPr>
        <w:pStyle w:val="Body"/>
        <w:spacing w:before="240" w:line="360" w:lineRule="auto"/>
        <w:rPr>
          <w:rFonts w:ascii="Arial" w:hAnsi="Arial" w:cs="Arial"/>
          <w:sz w:val="24"/>
          <w:szCs w:val="24"/>
          <w:lang w:val="nl-NL"/>
        </w:rPr>
      </w:pPr>
      <w:r w:rsidRPr="001D4DD5">
        <w:rPr>
          <w:rFonts w:ascii="Arial" w:hAnsi="Arial" w:cs="Arial"/>
          <w:sz w:val="24"/>
          <w:szCs w:val="24"/>
          <w:lang w:val="nl-NL"/>
        </w:rPr>
        <w:t>DAF, karayolu uygulamalarına yönelik XB serisinin yanı sıra, örneğin inşaat segmentinde işler zorlaştığında öne çıkan XBC serisini de tanıtıyor. XBC, 19 tonluk bir şasiy</w:t>
      </w:r>
      <w:r w:rsidR="00BD4D26">
        <w:rPr>
          <w:rFonts w:ascii="Arial" w:hAnsi="Arial" w:cs="Arial"/>
          <w:sz w:val="24"/>
          <w:szCs w:val="24"/>
          <w:lang w:val="nl-NL"/>
        </w:rPr>
        <w:t>le sunuluyor</w:t>
      </w:r>
      <w:r w:rsidRPr="001D4DD5">
        <w:rPr>
          <w:rFonts w:ascii="Arial" w:hAnsi="Arial" w:cs="Arial"/>
          <w:sz w:val="24"/>
          <w:szCs w:val="24"/>
          <w:lang w:val="nl-NL"/>
        </w:rPr>
        <w:t xml:space="preserve"> ve yerden 255 milimetrelik yüksek bir yüksekliğe, 25 derecelik geniş bir yaklaşma açısına, motor bölmesini koruyan çelik bir ön radyatör plakasına ve sağlam bir lav grisi çelik tampon</w:t>
      </w:r>
      <w:r w:rsidR="00BD4D26">
        <w:rPr>
          <w:rFonts w:ascii="Arial" w:hAnsi="Arial" w:cs="Arial"/>
          <w:sz w:val="24"/>
          <w:szCs w:val="24"/>
          <w:lang w:val="nl-NL"/>
        </w:rPr>
        <w:t>u beraberinde getiriyor</w:t>
      </w:r>
      <w:r w:rsidRPr="001D4DD5">
        <w:rPr>
          <w:rFonts w:ascii="Arial" w:hAnsi="Arial" w:cs="Arial"/>
          <w:sz w:val="24"/>
          <w:szCs w:val="24"/>
          <w:lang w:val="nl-NL"/>
        </w:rPr>
        <w:t>.</w:t>
      </w:r>
    </w:p>
    <w:p w14:paraId="49980E92" w14:textId="4F3F3B1B" w:rsidR="009C48DF" w:rsidRPr="001D4DD5" w:rsidRDefault="009F0A88" w:rsidP="00D85D3D">
      <w:pPr>
        <w:pStyle w:val="Body"/>
        <w:spacing w:before="240" w:line="360" w:lineRule="auto"/>
        <w:rPr>
          <w:rFonts w:ascii="Arial" w:hAnsi="Arial" w:cs="Arial"/>
          <w:sz w:val="24"/>
          <w:szCs w:val="24"/>
          <w:lang w:val="nl-NL"/>
        </w:rPr>
      </w:pPr>
      <w:r>
        <w:rPr>
          <w:rFonts w:ascii="Arial" w:hAnsi="Arial" w:cs="Arial"/>
          <w:sz w:val="24"/>
          <w:szCs w:val="24"/>
          <w:lang w:val="nl-NL"/>
        </w:rPr>
        <w:t>Ü</w:t>
      </w:r>
      <w:r w:rsidR="009C48DF" w:rsidRPr="001D4DD5">
        <w:rPr>
          <w:rFonts w:ascii="Arial" w:hAnsi="Arial" w:cs="Arial"/>
          <w:sz w:val="24"/>
          <w:szCs w:val="24"/>
          <w:lang w:val="nl-NL"/>
        </w:rPr>
        <w:t>n</w:t>
      </w:r>
      <w:r w:rsidR="00BD4D26">
        <w:rPr>
          <w:rFonts w:ascii="Arial" w:hAnsi="Arial" w:cs="Arial"/>
          <w:sz w:val="24"/>
          <w:szCs w:val="24"/>
          <w:lang w:val="nl-NL"/>
        </w:rPr>
        <w:t>lü</w:t>
      </w:r>
      <w:r w:rsidR="009C48DF" w:rsidRPr="001D4DD5">
        <w:rPr>
          <w:rFonts w:ascii="Arial" w:hAnsi="Arial" w:cs="Arial"/>
          <w:sz w:val="24"/>
          <w:szCs w:val="24"/>
          <w:lang w:val="nl-NL"/>
        </w:rPr>
        <w:t xml:space="preserve"> DAF XB serisi, tüm kentsel ve bölgesel uygulamalar için özel olarak tasarlanmış bir çözüm sunan, sınıfının lideri yeni dağıtım kamyonları serisini temsil ediyor. Ürün yelpazesinde, DAF'ın çevresel liderliğini gösteren ultramodern "sıfır emisyonlu" elektrikli güç aktarma organları yer alıyor.</w:t>
      </w:r>
    </w:p>
    <w:p w14:paraId="40308DE3" w14:textId="77777777" w:rsidR="009C48DF" w:rsidRPr="001D4DD5" w:rsidRDefault="009C48DF" w:rsidP="00AA312F">
      <w:pPr>
        <w:rPr>
          <w:rFonts w:ascii="Arial" w:eastAsia="Arial Unicode MS" w:hAnsi="Arial" w:cs="Arial"/>
          <w:color w:val="000000"/>
          <w:sz w:val="24"/>
          <w:szCs w:val="24"/>
          <w:bdr w:val="nil"/>
          <w:lang w:eastAsia="en-GB"/>
        </w:rPr>
      </w:pPr>
      <w:r w:rsidRPr="001D4DD5">
        <w:rPr>
          <w:rFonts w:ascii="Arial" w:eastAsia="Arial Unicode MS" w:hAnsi="Arial" w:cs="Arial"/>
          <w:color w:val="000000"/>
          <w:sz w:val="24"/>
          <w:szCs w:val="24"/>
          <w:bdr w:val="nil"/>
          <w:lang w:eastAsia="en-GB"/>
        </w:rPr>
        <w:t>Verimlilik, güvenlik ve sürücü konforundaki yeni standartlarla birlikte DAF XB serisi yaşanabilir şehir için hazır.</w:t>
      </w:r>
    </w:p>
    <w:p w14:paraId="73EF5602" w14:textId="77777777" w:rsidR="00BD2D78" w:rsidRPr="00BD2D78" w:rsidRDefault="00BD2D78" w:rsidP="00AA312F">
      <w:pPr>
        <w:rPr>
          <w:rFonts w:ascii="Arial" w:hAnsi="Arial"/>
          <w:bCs/>
          <w:iCs/>
          <w:sz w:val="24"/>
        </w:rPr>
      </w:pPr>
    </w:p>
    <w:p w14:paraId="40A7C4CE" w14:textId="77777777" w:rsidR="00BD2D78" w:rsidRPr="00BD2D78" w:rsidRDefault="00BD2D78" w:rsidP="00BD2D78">
      <w:pPr>
        <w:rPr>
          <w:rFonts w:ascii="Arial" w:hAnsi="Arial"/>
          <w:b/>
          <w:bCs/>
          <w:iCs/>
          <w:sz w:val="18"/>
          <w:szCs w:val="18"/>
          <w:lang w:val="tr-TR"/>
        </w:rPr>
      </w:pPr>
      <w:r w:rsidRPr="00BD2D78">
        <w:rPr>
          <w:rFonts w:ascii="Arial" w:hAnsi="Arial"/>
          <w:bCs/>
          <w:iCs/>
          <w:sz w:val="18"/>
          <w:szCs w:val="18"/>
          <w:lang w:val="tr-TR"/>
        </w:rPr>
        <w:lastRenderedPageBreak/>
        <w:t xml:space="preserve">PACCAR Inc. şirketinin bağlı kuruluşu olan </w:t>
      </w:r>
      <w:r w:rsidRPr="00BD2D78">
        <w:rPr>
          <w:rFonts w:ascii="Arial" w:hAnsi="Arial"/>
          <w:b/>
          <w:bCs/>
          <w:iCs/>
          <w:sz w:val="18"/>
          <w:szCs w:val="18"/>
          <w:lang w:val="tr-TR"/>
        </w:rPr>
        <w:t>DAF Trucks N.V.</w:t>
      </w:r>
      <w:r w:rsidRPr="00BD2D78">
        <w:rPr>
          <w:rFonts w:ascii="Arial" w:hAnsi="Arial"/>
          <w:bCs/>
          <w:iCs/>
          <w:sz w:val="18"/>
          <w:szCs w:val="18"/>
          <w:lang w:val="tr-TR"/>
        </w:rPr>
        <w:t>; hafif, orta ve ağır hizmet tipi kamyonlar tasarlayan ve üreten global bir teknoloji şirketidir. Geniş kapsamlı bir çekici ünitesi ve iş kamyonu yelpazesine sahip olan DAF, her taşımacılık uygulamasına uygun bir araç sunar. Ayrıca DAF; MultiSupport onarım ve bakım sözleşmeleri, PACCAR Financial aracılığıyla sunduğu finansal hizmetler ve PACCAR Parts aracılığıyla sunduğu birinci sınıf yedek parça teslim hizmeti gibi hizmetleriyle lider bir hizmet sağlayıcısıdır.</w:t>
      </w:r>
    </w:p>
    <w:p w14:paraId="4B25E4AC" w14:textId="77777777" w:rsidR="00BD2D78" w:rsidRPr="00BD2D78" w:rsidRDefault="00BD2D78" w:rsidP="00AA312F">
      <w:pPr>
        <w:rPr>
          <w:rFonts w:ascii="Arial" w:hAnsi="Arial"/>
          <w:bCs/>
          <w:iCs/>
          <w:sz w:val="24"/>
          <w:lang w:val="tr-TR"/>
        </w:rPr>
      </w:pPr>
    </w:p>
    <w:p w14:paraId="4614EF28" w14:textId="3FC3872F" w:rsidR="00AA312F" w:rsidRDefault="009C48DF" w:rsidP="00AA312F">
      <w:pPr>
        <w:rPr>
          <w:rFonts w:ascii="Arial" w:hAnsi="Arial"/>
          <w:bCs/>
          <w:iCs/>
          <w:sz w:val="24"/>
          <w:lang w:val="en-GB"/>
        </w:rPr>
      </w:pPr>
      <w:r w:rsidRPr="009C48DF">
        <w:rPr>
          <w:rFonts w:ascii="Arial" w:hAnsi="Arial"/>
          <w:bCs/>
          <w:iCs/>
          <w:sz w:val="24"/>
          <w:lang w:val="en-GB"/>
        </w:rPr>
        <w:t>Malaga, Eylül/Ekim 2024</w:t>
      </w:r>
    </w:p>
    <w:p w14:paraId="69193993" w14:textId="77777777" w:rsidR="009C48DF" w:rsidRPr="00EA300D" w:rsidRDefault="009C48DF" w:rsidP="00AA312F">
      <w:pPr>
        <w:rPr>
          <w:rFonts w:ascii="Arial" w:hAnsi="Arial"/>
          <w:b/>
          <w:i/>
          <w:sz w:val="24"/>
          <w:lang w:val="en-GB"/>
        </w:rPr>
      </w:pPr>
    </w:p>
    <w:p w14:paraId="10951106" w14:textId="77777777" w:rsidR="009C48DF" w:rsidRPr="009C48DF" w:rsidRDefault="009C48DF" w:rsidP="009C48DF">
      <w:pPr>
        <w:spacing w:line="360" w:lineRule="auto"/>
        <w:rPr>
          <w:rFonts w:ascii="Arial" w:hAnsi="Arial"/>
          <w:b/>
          <w:i/>
          <w:sz w:val="24"/>
          <w:lang w:val="en-GB"/>
        </w:rPr>
      </w:pPr>
      <w:r w:rsidRPr="009C48DF">
        <w:rPr>
          <w:rFonts w:ascii="Arial" w:hAnsi="Arial"/>
          <w:b/>
          <w:i/>
          <w:sz w:val="24"/>
          <w:lang w:val="en-GB"/>
        </w:rPr>
        <w:t>Yalnızca editörlere not</w:t>
      </w:r>
    </w:p>
    <w:p w14:paraId="41BADA70" w14:textId="77777777" w:rsidR="009C48DF" w:rsidRPr="009C48DF" w:rsidRDefault="009C48DF" w:rsidP="009C48DF">
      <w:pPr>
        <w:spacing w:line="360" w:lineRule="auto"/>
        <w:rPr>
          <w:rFonts w:ascii="Arial" w:hAnsi="Arial"/>
          <w:b/>
          <w:i/>
          <w:sz w:val="24"/>
          <w:lang w:val="en-GB"/>
        </w:rPr>
      </w:pPr>
    </w:p>
    <w:p w14:paraId="385ACA90" w14:textId="77777777" w:rsidR="009C48DF" w:rsidRPr="009C48DF" w:rsidRDefault="009C48DF" w:rsidP="009C48DF">
      <w:pPr>
        <w:spacing w:line="360" w:lineRule="auto"/>
        <w:rPr>
          <w:rFonts w:ascii="Arial" w:hAnsi="Arial"/>
          <w:bCs/>
          <w:i/>
          <w:sz w:val="24"/>
          <w:lang w:val="en-GB"/>
        </w:rPr>
      </w:pPr>
      <w:r w:rsidRPr="009C48DF">
        <w:rPr>
          <w:rFonts w:ascii="Arial" w:hAnsi="Arial"/>
          <w:bCs/>
          <w:i/>
          <w:sz w:val="24"/>
          <w:lang w:val="en-GB"/>
        </w:rPr>
        <w:t>Daha fazla bilgi için:</w:t>
      </w:r>
    </w:p>
    <w:p w14:paraId="0E19C1EB" w14:textId="77777777" w:rsidR="009C48DF" w:rsidRPr="009C48DF" w:rsidRDefault="009C48DF" w:rsidP="009C48DF">
      <w:pPr>
        <w:spacing w:line="360" w:lineRule="auto"/>
        <w:rPr>
          <w:rFonts w:ascii="Arial" w:hAnsi="Arial"/>
          <w:bCs/>
          <w:i/>
          <w:sz w:val="24"/>
          <w:lang w:val="en-GB"/>
        </w:rPr>
      </w:pPr>
      <w:r w:rsidRPr="009C48DF">
        <w:rPr>
          <w:rFonts w:ascii="Arial" w:hAnsi="Arial"/>
          <w:bCs/>
          <w:i/>
          <w:sz w:val="24"/>
          <w:lang w:val="en-GB"/>
        </w:rPr>
        <w:t>DAF Trucks N.V.</w:t>
      </w:r>
    </w:p>
    <w:p w14:paraId="0D31126A" w14:textId="77777777" w:rsidR="009C48DF" w:rsidRPr="001D4DD5" w:rsidRDefault="009C48DF" w:rsidP="009C48DF">
      <w:pPr>
        <w:spacing w:line="360" w:lineRule="auto"/>
        <w:rPr>
          <w:rFonts w:ascii="Arial" w:hAnsi="Arial"/>
          <w:bCs/>
          <w:i/>
          <w:sz w:val="24"/>
        </w:rPr>
      </w:pPr>
      <w:r w:rsidRPr="001D4DD5">
        <w:rPr>
          <w:rFonts w:ascii="Arial" w:hAnsi="Arial"/>
          <w:bCs/>
          <w:i/>
          <w:sz w:val="24"/>
        </w:rPr>
        <w:t>Kurumsal İletişim Departmanı</w:t>
      </w:r>
    </w:p>
    <w:p w14:paraId="2E9C2F45" w14:textId="77777777" w:rsidR="009C48DF" w:rsidRPr="001D4DD5" w:rsidRDefault="009C48DF" w:rsidP="009C48DF">
      <w:pPr>
        <w:spacing w:line="360" w:lineRule="auto"/>
        <w:rPr>
          <w:rFonts w:ascii="Arial" w:hAnsi="Arial"/>
          <w:bCs/>
          <w:i/>
          <w:sz w:val="24"/>
        </w:rPr>
      </w:pPr>
      <w:r w:rsidRPr="001D4DD5">
        <w:rPr>
          <w:rFonts w:ascii="Arial" w:hAnsi="Arial"/>
          <w:bCs/>
          <w:i/>
          <w:sz w:val="24"/>
        </w:rPr>
        <w:t>Rutger Kerstiens, +31 40 214 2874</w:t>
      </w:r>
    </w:p>
    <w:p w14:paraId="6EAF9274" w14:textId="38CE3DD6" w:rsidR="005C3F0B" w:rsidRPr="009C48DF" w:rsidRDefault="009C48DF" w:rsidP="009C48DF">
      <w:pPr>
        <w:spacing w:line="360" w:lineRule="auto"/>
        <w:rPr>
          <w:rFonts w:ascii="Arial" w:hAnsi="Arial"/>
          <w:bCs/>
          <w:sz w:val="24"/>
          <w:lang w:val="en-GB"/>
        </w:rPr>
      </w:pPr>
      <w:r w:rsidRPr="009C48DF">
        <w:rPr>
          <w:rFonts w:ascii="Arial" w:hAnsi="Arial"/>
          <w:bCs/>
          <w:i/>
          <w:sz w:val="24"/>
          <w:lang w:val="en-GB"/>
        </w:rPr>
        <w:t>www.daf.com</w:t>
      </w:r>
    </w:p>
    <w:sectPr w:rsidR="005C3F0B" w:rsidRPr="009C48DF" w:rsidSect="009250B5">
      <w:headerReference w:type="default" r:id="rId14"/>
      <w:type w:val="continuous"/>
      <w:pgSz w:w="11907" w:h="16840" w:code="9"/>
      <w:pgMar w:top="2377" w:right="1417" w:bottom="1276"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C738B" w14:textId="77777777" w:rsidR="005F6E4E" w:rsidRDefault="005F6E4E">
      <w:r>
        <w:separator/>
      </w:r>
    </w:p>
  </w:endnote>
  <w:endnote w:type="continuationSeparator" w:id="0">
    <w:p w14:paraId="1AAA414C" w14:textId="77777777" w:rsidR="005F6E4E" w:rsidRDefault="005F6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6B15D" w14:textId="77777777" w:rsidR="00F73E99" w:rsidRDefault="00F73E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DE33" w14:textId="77777777" w:rsidR="0077358E" w:rsidRDefault="0077358E">
    <w:pPr>
      <w:pStyle w:val="Footer"/>
      <w:rPr>
        <w:rFonts w:ascii="Arial" w:hAnsi="Arial"/>
        <w:sz w:val="16"/>
      </w:rPr>
    </w:pPr>
    <w:r>
      <w:rPr>
        <w:rFonts w:ascii="Arial" w:hAnsi="Arial"/>
        <w:sz w:val="16"/>
      </w:rPr>
      <w:t xml:space="preserve">SF 5001.05 (02.08)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38870" w14:textId="77777777" w:rsidR="00F73E99" w:rsidRDefault="00F73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20483" w14:textId="77777777" w:rsidR="005F6E4E" w:rsidRDefault="005F6E4E">
      <w:r>
        <w:separator/>
      </w:r>
    </w:p>
  </w:footnote>
  <w:footnote w:type="continuationSeparator" w:id="0">
    <w:p w14:paraId="0D8695D9" w14:textId="77777777" w:rsidR="005F6E4E" w:rsidRDefault="005F6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A0FF" w14:textId="77777777" w:rsidR="00F73E99" w:rsidRDefault="00F73E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6A4597E5"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07CEA"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56.25pt">
                <v:imagedata r:id="rId1" o:title=""/>
              </v:shape>
              <o:OLEObject Type="Embed" ProgID="PBrush" ShapeID="_x0000_i1025" DrawAspect="Content" ObjectID="_1789555741"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77777777" w:rsidR="0077358E" w:rsidRDefault="0077358E" w:rsidP="008F14AD">
          <w:pPr>
            <w:pStyle w:val="KoptekstLogoCompanyAddress"/>
            <w:framePr w:wrap="around"/>
            <w:rPr>
              <w:u w:val="single"/>
            </w:rPr>
          </w:pPr>
          <w:r>
            <w:t>5600 PT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rPr>
              <w:lang w:val="nl-NL"/>
            </w:rP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7A26C" w14:textId="77777777" w:rsidR="00F73E99" w:rsidRDefault="00F73E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8395" w14:textId="77777777" w:rsidR="0077358E" w:rsidRDefault="00637FD0">
    <w:pPr>
      <w:pStyle w:val="Header"/>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1C9E340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A27"/>
    <w:rsid w:val="0004239E"/>
    <w:rsid w:val="00045748"/>
    <w:rsid w:val="000462BF"/>
    <w:rsid w:val="000544FF"/>
    <w:rsid w:val="00054C58"/>
    <w:rsid w:val="00054E48"/>
    <w:rsid w:val="000557F1"/>
    <w:rsid w:val="0006222C"/>
    <w:rsid w:val="00063E41"/>
    <w:rsid w:val="00070003"/>
    <w:rsid w:val="000764AB"/>
    <w:rsid w:val="000844EB"/>
    <w:rsid w:val="0008578D"/>
    <w:rsid w:val="00087EE7"/>
    <w:rsid w:val="00095039"/>
    <w:rsid w:val="000A2DDE"/>
    <w:rsid w:val="000B3DDE"/>
    <w:rsid w:val="000C1751"/>
    <w:rsid w:val="000D1D5F"/>
    <w:rsid w:val="000F0B46"/>
    <w:rsid w:val="00100047"/>
    <w:rsid w:val="001006BC"/>
    <w:rsid w:val="00110D7A"/>
    <w:rsid w:val="00115E1C"/>
    <w:rsid w:val="00117F95"/>
    <w:rsid w:val="00120FF0"/>
    <w:rsid w:val="00124878"/>
    <w:rsid w:val="0012762D"/>
    <w:rsid w:val="001309C4"/>
    <w:rsid w:val="00134A01"/>
    <w:rsid w:val="00134F7C"/>
    <w:rsid w:val="001470FF"/>
    <w:rsid w:val="001708C6"/>
    <w:rsid w:val="001751A1"/>
    <w:rsid w:val="00177104"/>
    <w:rsid w:val="0018076F"/>
    <w:rsid w:val="00184503"/>
    <w:rsid w:val="001861C1"/>
    <w:rsid w:val="00187C45"/>
    <w:rsid w:val="001911AB"/>
    <w:rsid w:val="001A36F8"/>
    <w:rsid w:val="001C2C53"/>
    <w:rsid w:val="001D4DD5"/>
    <w:rsid w:val="001E5397"/>
    <w:rsid w:val="001F2043"/>
    <w:rsid w:val="001F7319"/>
    <w:rsid w:val="002033BA"/>
    <w:rsid w:val="00204038"/>
    <w:rsid w:val="00204BB4"/>
    <w:rsid w:val="0020559E"/>
    <w:rsid w:val="00212217"/>
    <w:rsid w:val="00220A9A"/>
    <w:rsid w:val="002310FB"/>
    <w:rsid w:val="002367E0"/>
    <w:rsid w:val="0024032D"/>
    <w:rsid w:val="002443EB"/>
    <w:rsid w:val="002657BA"/>
    <w:rsid w:val="00275056"/>
    <w:rsid w:val="00285635"/>
    <w:rsid w:val="00292DA3"/>
    <w:rsid w:val="00294880"/>
    <w:rsid w:val="002971EA"/>
    <w:rsid w:val="002A0964"/>
    <w:rsid w:val="002A70C6"/>
    <w:rsid w:val="002A7CA0"/>
    <w:rsid w:val="002B1CD5"/>
    <w:rsid w:val="002C643E"/>
    <w:rsid w:val="002C75D4"/>
    <w:rsid w:val="002D0305"/>
    <w:rsid w:val="002D07B5"/>
    <w:rsid w:val="002E30DF"/>
    <w:rsid w:val="002E4195"/>
    <w:rsid w:val="002F06F4"/>
    <w:rsid w:val="00306B82"/>
    <w:rsid w:val="00317C7C"/>
    <w:rsid w:val="0032199D"/>
    <w:rsid w:val="00331FE2"/>
    <w:rsid w:val="003426F7"/>
    <w:rsid w:val="00345004"/>
    <w:rsid w:val="003539A3"/>
    <w:rsid w:val="00363753"/>
    <w:rsid w:val="00366A9B"/>
    <w:rsid w:val="00381DD2"/>
    <w:rsid w:val="00395C2F"/>
    <w:rsid w:val="003A5F7E"/>
    <w:rsid w:val="003B26BF"/>
    <w:rsid w:val="003C3CF0"/>
    <w:rsid w:val="003C59AE"/>
    <w:rsid w:val="003F3048"/>
    <w:rsid w:val="0040059D"/>
    <w:rsid w:val="004109D4"/>
    <w:rsid w:val="00417D1D"/>
    <w:rsid w:val="0042009A"/>
    <w:rsid w:val="00424904"/>
    <w:rsid w:val="00426DC4"/>
    <w:rsid w:val="00433BA4"/>
    <w:rsid w:val="004372E2"/>
    <w:rsid w:val="00447AC9"/>
    <w:rsid w:val="00450F35"/>
    <w:rsid w:val="00454711"/>
    <w:rsid w:val="00455A41"/>
    <w:rsid w:val="004609E0"/>
    <w:rsid w:val="00464E2C"/>
    <w:rsid w:val="004672BE"/>
    <w:rsid w:val="00476472"/>
    <w:rsid w:val="00484CC8"/>
    <w:rsid w:val="00490D22"/>
    <w:rsid w:val="004916DC"/>
    <w:rsid w:val="004943E8"/>
    <w:rsid w:val="00495272"/>
    <w:rsid w:val="004B4A0B"/>
    <w:rsid w:val="004D20BC"/>
    <w:rsid w:val="004E53ED"/>
    <w:rsid w:val="004F3703"/>
    <w:rsid w:val="00507CEA"/>
    <w:rsid w:val="005108BA"/>
    <w:rsid w:val="005111CA"/>
    <w:rsid w:val="005174A3"/>
    <w:rsid w:val="005212A0"/>
    <w:rsid w:val="00523DB9"/>
    <w:rsid w:val="00524C60"/>
    <w:rsid w:val="00532139"/>
    <w:rsid w:val="00555A2E"/>
    <w:rsid w:val="00561AFD"/>
    <w:rsid w:val="00577A05"/>
    <w:rsid w:val="00580286"/>
    <w:rsid w:val="00582751"/>
    <w:rsid w:val="005842CE"/>
    <w:rsid w:val="005900B8"/>
    <w:rsid w:val="00597FD9"/>
    <w:rsid w:val="005A5795"/>
    <w:rsid w:val="005B372B"/>
    <w:rsid w:val="005C3F0B"/>
    <w:rsid w:val="005C7681"/>
    <w:rsid w:val="005D1E8B"/>
    <w:rsid w:val="005D5D0F"/>
    <w:rsid w:val="005E06DC"/>
    <w:rsid w:val="005E781F"/>
    <w:rsid w:val="005F5AFD"/>
    <w:rsid w:val="005F6E4E"/>
    <w:rsid w:val="00602C71"/>
    <w:rsid w:val="006036F6"/>
    <w:rsid w:val="006065DA"/>
    <w:rsid w:val="00611940"/>
    <w:rsid w:val="00621407"/>
    <w:rsid w:val="00627B5C"/>
    <w:rsid w:val="00634ECE"/>
    <w:rsid w:val="00637FD0"/>
    <w:rsid w:val="00680983"/>
    <w:rsid w:val="00683D26"/>
    <w:rsid w:val="00685428"/>
    <w:rsid w:val="006856E7"/>
    <w:rsid w:val="00691CE5"/>
    <w:rsid w:val="0069606B"/>
    <w:rsid w:val="006A55F9"/>
    <w:rsid w:val="006B1192"/>
    <w:rsid w:val="006C0497"/>
    <w:rsid w:val="006C1209"/>
    <w:rsid w:val="006D2D1F"/>
    <w:rsid w:val="006D5A30"/>
    <w:rsid w:val="006E17E8"/>
    <w:rsid w:val="006F5AE2"/>
    <w:rsid w:val="00721491"/>
    <w:rsid w:val="00723D65"/>
    <w:rsid w:val="0073424C"/>
    <w:rsid w:val="00737E6E"/>
    <w:rsid w:val="0074461B"/>
    <w:rsid w:val="007616DC"/>
    <w:rsid w:val="007618B6"/>
    <w:rsid w:val="00762961"/>
    <w:rsid w:val="00773321"/>
    <w:rsid w:val="0077358E"/>
    <w:rsid w:val="00773BE8"/>
    <w:rsid w:val="0078190B"/>
    <w:rsid w:val="007819ED"/>
    <w:rsid w:val="00782E03"/>
    <w:rsid w:val="007A0503"/>
    <w:rsid w:val="007A54C5"/>
    <w:rsid w:val="007B1F7F"/>
    <w:rsid w:val="007B5254"/>
    <w:rsid w:val="007C13FC"/>
    <w:rsid w:val="007E0E1A"/>
    <w:rsid w:val="007E3AC3"/>
    <w:rsid w:val="007E6869"/>
    <w:rsid w:val="007F53E7"/>
    <w:rsid w:val="00801FA9"/>
    <w:rsid w:val="0081103E"/>
    <w:rsid w:val="00815A29"/>
    <w:rsid w:val="00816FF0"/>
    <w:rsid w:val="00832B85"/>
    <w:rsid w:val="008412E7"/>
    <w:rsid w:val="00845595"/>
    <w:rsid w:val="008510DC"/>
    <w:rsid w:val="008535D0"/>
    <w:rsid w:val="00853F8E"/>
    <w:rsid w:val="00872EC6"/>
    <w:rsid w:val="008744CE"/>
    <w:rsid w:val="0089373E"/>
    <w:rsid w:val="008A4B5B"/>
    <w:rsid w:val="008A5ED4"/>
    <w:rsid w:val="008B6A06"/>
    <w:rsid w:val="008D1D03"/>
    <w:rsid w:val="008D3487"/>
    <w:rsid w:val="008E34CC"/>
    <w:rsid w:val="008F14AD"/>
    <w:rsid w:val="008F2BBC"/>
    <w:rsid w:val="0090331F"/>
    <w:rsid w:val="00906817"/>
    <w:rsid w:val="00912C07"/>
    <w:rsid w:val="00917F62"/>
    <w:rsid w:val="009250B5"/>
    <w:rsid w:val="0093021D"/>
    <w:rsid w:val="009316CF"/>
    <w:rsid w:val="0093533D"/>
    <w:rsid w:val="00947BD0"/>
    <w:rsid w:val="0095332E"/>
    <w:rsid w:val="00963EFC"/>
    <w:rsid w:val="009843D0"/>
    <w:rsid w:val="009A0890"/>
    <w:rsid w:val="009A0BFA"/>
    <w:rsid w:val="009A24F9"/>
    <w:rsid w:val="009A63DD"/>
    <w:rsid w:val="009B0A89"/>
    <w:rsid w:val="009C48DF"/>
    <w:rsid w:val="009C4B84"/>
    <w:rsid w:val="009C4CD3"/>
    <w:rsid w:val="009D0FEE"/>
    <w:rsid w:val="009D1734"/>
    <w:rsid w:val="009E2231"/>
    <w:rsid w:val="009F0A88"/>
    <w:rsid w:val="009F21BB"/>
    <w:rsid w:val="00A045A8"/>
    <w:rsid w:val="00A063B6"/>
    <w:rsid w:val="00A10B3D"/>
    <w:rsid w:val="00A1775D"/>
    <w:rsid w:val="00A27CA2"/>
    <w:rsid w:val="00A50B44"/>
    <w:rsid w:val="00A54ECF"/>
    <w:rsid w:val="00A6088F"/>
    <w:rsid w:val="00A67A40"/>
    <w:rsid w:val="00A70D07"/>
    <w:rsid w:val="00A70D37"/>
    <w:rsid w:val="00A97BD7"/>
    <w:rsid w:val="00AA312F"/>
    <w:rsid w:val="00AB18A2"/>
    <w:rsid w:val="00AC0B92"/>
    <w:rsid w:val="00AC1305"/>
    <w:rsid w:val="00AC58F3"/>
    <w:rsid w:val="00AC61CB"/>
    <w:rsid w:val="00AC6766"/>
    <w:rsid w:val="00AD4084"/>
    <w:rsid w:val="00AD6C68"/>
    <w:rsid w:val="00AD6EE9"/>
    <w:rsid w:val="00AD78E7"/>
    <w:rsid w:val="00AE2E38"/>
    <w:rsid w:val="00AF3D9B"/>
    <w:rsid w:val="00AF4F46"/>
    <w:rsid w:val="00B13202"/>
    <w:rsid w:val="00B15C86"/>
    <w:rsid w:val="00B25659"/>
    <w:rsid w:val="00B257B1"/>
    <w:rsid w:val="00B35DF6"/>
    <w:rsid w:val="00B51E31"/>
    <w:rsid w:val="00B56104"/>
    <w:rsid w:val="00B61186"/>
    <w:rsid w:val="00B70617"/>
    <w:rsid w:val="00B838EF"/>
    <w:rsid w:val="00B97B0B"/>
    <w:rsid w:val="00BA5A40"/>
    <w:rsid w:val="00BB7702"/>
    <w:rsid w:val="00BC0BDD"/>
    <w:rsid w:val="00BC7416"/>
    <w:rsid w:val="00BD2D78"/>
    <w:rsid w:val="00BD4D26"/>
    <w:rsid w:val="00BF5329"/>
    <w:rsid w:val="00BF7033"/>
    <w:rsid w:val="00C0474A"/>
    <w:rsid w:val="00C25503"/>
    <w:rsid w:val="00C32C93"/>
    <w:rsid w:val="00C33171"/>
    <w:rsid w:val="00C33D9C"/>
    <w:rsid w:val="00C52F04"/>
    <w:rsid w:val="00C60B3B"/>
    <w:rsid w:val="00C66003"/>
    <w:rsid w:val="00C80571"/>
    <w:rsid w:val="00C80974"/>
    <w:rsid w:val="00C83643"/>
    <w:rsid w:val="00C84608"/>
    <w:rsid w:val="00C879DA"/>
    <w:rsid w:val="00C92BFF"/>
    <w:rsid w:val="00C9396A"/>
    <w:rsid w:val="00CA46CE"/>
    <w:rsid w:val="00CA622D"/>
    <w:rsid w:val="00CA7E03"/>
    <w:rsid w:val="00CB26A2"/>
    <w:rsid w:val="00CB3FD7"/>
    <w:rsid w:val="00CC22C7"/>
    <w:rsid w:val="00CD5146"/>
    <w:rsid w:val="00D1295F"/>
    <w:rsid w:val="00D20E4E"/>
    <w:rsid w:val="00D257E6"/>
    <w:rsid w:val="00D33E51"/>
    <w:rsid w:val="00D356F6"/>
    <w:rsid w:val="00D5267A"/>
    <w:rsid w:val="00D85D3D"/>
    <w:rsid w:val="00D9633C"/>
    <w:rsid w:val="00DA3449"/>
    <w:rsid w:val="00DB0B11"/>
    <w:rsid w:val="00DB17F0"/>
    <w:rsid w:val="00DB3391"/>
    <w:rsid w:val="00DB3E01"/>
    <w:rsid w:val="00DC5005"/>
    <w:rsid w:val="00DC530E"/>
    <w:rsid w:val="00DD2D91"/>
    <w:rsid w:val="00DE4732"/>
    <w:rsid w:val="00DE590F"/>
    <w:rsid w:val="00E02F7A"/>
    <w:rsid w:val="00E148E3"/>
    <w:rsid w:val="00E23C23"/>
    <w:rsid w:val="00E264D8"/>
    <w:rsid w:val="00E32451"/>
    <w:rsid w:val="00E354BC"/>
    <w:rsid w:val="00E40186"/>
    <w:rsid w:val="00E4325D"/>
    <w:rsid w:val="00E432D8"/>
    <w:rsid w:val="00E4756B"/>
    <w:rsid w:val="00E61DBB"/>
    <w:rsid w:val="00E71DDC"/>
    <w:rsid w:val="00E7542E"/>
    <w:rsid w:val="00E854AC"/>
    <w:rsid w:val="00E9514B"/>
    <w:rsid w:val="00EA300D"/>
    <w:rsid w:val="00EB1E06"/>
    <w:rsid w:val="00EB6CB8"/>
    <w:rsid w:val="00EC064C"/>
    <w:rsid w:val="00EC23A7"/>
    <w:rsid w:val="00EC36B1"/>
    <w:rsid w:val="00EC5059"/>
    <w:rsid w:val="00EC54CB"/>
    <w:rsid w:val="00ED3FBE"/>
    <w:rsid w:val="00EE125B"/>
    <w:rsid w:val="00EF13B0"/>
    <w:rsid w:val="00EF33D2"/>
    <w:rsid w:val="00EF59D3"/>
    <w:rsid w:val="00F07377"/>
    <w:rsid w:val="00F07557"/>
    <w:rsid w:val="00F12AD4"/>
    <w:rsid w:val="00F33140"/>
    <w:rsid w:val="00F413AA"/>
    <w:rsid w:val="00F44468"/>
    <w:rsid w:val="00F44E55"/>
    <w:rsid w:val="00F460CF"/>
    <w:rsid w:val="00F46490"/>
    <w:rsid w:val="00F53647"/>
    <w:rsid w:val="00F65B5D"/>
    <w:rsid w:val="00F73E99"/>
    <w:rsid w:val="00F93563"/>
    <w:rsid w:val="00F95316"/>
    <w:rsid w:val="00FA69AE"/>
    <w:rsid w:val="00FB0BA9"/>
    <w:rsid w:val="00FB1176"/>
    <w:rsid w:val="00FC194A"/>
    <w:rsid w:val="00FC4010"/>
    <w:rsid w:val="00FC755C"/>
    <w:rsid w:val="00FE2CF9"/>
    <w:rsid w:val="00FF1B59"/>
    <w:rsid w:val="00FF1CAF"/>
    <w:rsid w:val="00FF5873"/>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EC222371-045E-4CE0-9D66-69BA34DC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KoptekstLogo">
    <w:name w:val="Koptekst Logo"/>
    <w:basedOn w:val="Header"/>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Header"/>
    <w:pPr>
      <w:framePr w:w="5670" w:hSpace="142" w:vSpace="142" w:wrap="around" w:vAnchor="page" w:hAnchor="page" w:x="681" w:y="455" w:anchorLock="1"/>
      <w:spacing w:line="510" w:lineRule="exact"/>
    </w:pPr>
    <w:rPr>
      <w:rFonts w:ascii="Arial" w:hAnsi="Arial"/>
      <w:b/>
      <w:sz w:val="34"/>
      <w:lang w:val="en-US"/>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Normal"/>
    <w:pPr>
      <w:framePr w:hSpace="142" w:vSpace="142" w:wrap="auto" w:vAnchor="page" w:hAnchor="page" w:x="681" w:y="16387" w:anchorLock="1"/>
      <w:spacing w:line="255" w:lineRule="exact"/>
    </w:pPr>
    <w:rPr>
      <w:rFonts w:ascii="Arial" w:hAnsi="Arial"/>
      <w:noProof/>
      <w:sz w:val="16"/>
    </w:rPr>
  </w:style>
  <w:style w:type="table" w:styleId="TableGrid">
    <w:name w:val="Table Grid"/>
    <w:basedOn w:val="TableNorma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lang w:val="x-none"/>
    </w:rPr>
  </w:style>
  <w:style w:type="paragraph" w:styleId="BalloonText">
    <w:name w:val="Balloon Text"/>
    <w:basedOn w:val="Normal"/>
    <w:link w:val="BalloonTextChar"/>
    <w:rsid w:val="00FF1B59"/>
    <w:rPr>
      <w:rFonts w:ascii="Tahoma" w:hAnsi="Tahoma" w:cs="Tahoma"/>
      <w:sz w:val="16"/>
      <w:szCs w:val="16"/>
    </w:rPr>
  </w:style>
  <w:style w:type="character" w:customStyle="1" w:styleId="BalloonTextChar">
    <w:name w:val="Balloon Text Char"/>
    <w:basedOn w:val="DefaultParagraphFont"/>
    <w:link w:val="BalloonText"/>
    <w:rsid w:val="00FF1B59"/>
    <w:rPr>
      <w:rFonts w:ascii="Tahoma" w:hAnsi="Tahoma" w:cs="Tahoma"/>
      <w:sz w:val="16"/>
      <w:szCs w:val="16"/>
    </w:rPr>
  </w:style>
  <w:style w:type="paragraph" w:styleId="ListParagraph">
    <w:name w:val="List Paragraph"/>
    <w:basedOn w:val="Normal"/>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val="en-GB" w:eastAsia="en-GB"/>
    </w:rPr>
  </w:style>
  <w:style w:type="character" w:styleId="Hyperlink">
    <w:name w:val="Hyperlink"/>
    <w:basedOn w:val="DefaultParagraphFont"/>
    <w:unhideWhenUsed/>
    <w:rsid w:val="00F95316"/>
    <w:rPr>
      <w:color w:val="0000FF" w:themeColor="hyperlink"/>
      <w:u w:val="single"/>
    </w:rPr>
  </w:style>
  <w:style w:type="paragraph" w:styleId="Revision">
    <w:name w:val="Revision"/>
    <w:hidden/>
    <w:uiPriority w:val="99"/>
    <w:semiHidden/>
    <w:rsid w:val="00EA300D"/>
  </w:style>
  <w:style w:type="character" w:styleId="CommentReference">
    <w:name w:val="annotation reference"/>
    <w:basedOn w:val="DefaultParagraphFont"/>
    <w:semiHidden/>
    <w:unhideWhenUsed/>
    <w:rsid w:val="00FA69AE"/>
    <w:rPr>
      <w:sz w:val="16"/>
      <w:szCs w:val="16"/>
    </w:rPr>
  </w:style>
  <w:style w:type="paragraph" w:styleId="CommentText">
    <w:name w:val="annotation text"/>
    <w:basedOn w:val="Normal"/>
    <w:link w:val="CommentTextChar"/>
    <w:semiHidden/>
    <w:unhideWhenUsed/>
    <w:rsid w:val="00FA69AE"/>
  </w:style>
  <w:style w:type="character" w:customStyle="1" w:styleId="CommentTextChar">
    <w:name w:val="Comment Text Char"/>
    <w:basedOn w:val="DefaultParagraphFont"/>
    <w:link w:val="CommentText"/>
    <w:semiHidden/>
    <w:rsid w:val="00FA69AE"/>
  </w:style>
  <w:style w:type="paragraph" w:styleId="CommentSubject">
    <w:name w:val="annotation subject"/>
    <w:basedOn w:val="CommentText"/>
    <w:next w:val="CommentText"/>
    <w:link w:val="CommentSubjectChar"/>
    <w:semiHidden/>
    <w:unhideWhenUsed/>
    <w:rsid w:val="00FA69AE"/>
    <w:rPr>
      <w:b/>
      <w:bCs/>
    </w:rPr>
  </w:style>
  <w:style w:type="character" w:customStyle="1" w:styleId="CommentSubjectChar">
    <w:name w:val="Comment Subject Char"/>
    <w:basedOn w:val="CommentTextChar"/>
    <w:link w:val="CommentSubject"/>
    <w:semiHidden/>
    <w:rsid w:val="00FA6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299333533">
      <w:bodyDiv w:val="1"/>
      <w:marLeft w:val="0"/>
      <w:marRight w:val="0"/>
      <w:marTop w:val="0"/>
      <w:marBottom w:val="0"/>
      <w:divBdr>
        <w:top w:val="none" w:sz="0" w:space="0" w:color="auto"/>
        <w:left w:val="none" w:sz="0" w:space="0" w:color="auto"/>
        <w:bottom w:val="none" w:sz="0" w:space="0" w:color="auto"/>
        <w:right w:val="none" w:sz="0" w:space="0" w:color="auto"/>
      </w:divBdr>
    </w:div>
    <w:div w:id="1430734427">
      <w:bodyDiv w:val="1"/>
      <w:marLeft w:val="0"/>
      <w:marRight w:val="0"/>
      <w:marTop w:val="0"/>
      <w:marBottom w:val="0"/>
      <w:divBdr>
        <w:top w:val="none" w:sz="0" w:space="0" w:color="auto"/>
        <w:left w:val="none" w:sz="0" w:space="0" w:color="auto"/>
        <w:bottom w:val="none" w:sz="0" w:space="0" w:color="auto"/>
        <w:right w:val="none" w:sz="0" w:space="0" w:color="auto"/>
      </w:divBdr>
    </w:div>
    <w:div w:id="152320918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1402</Words>
  <Characters>7998</Characters>
  <Application>Microsoft Office Word</Application>
  <DocSecurity>0</DocSecurity>
  <Lines>66</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SF</vt:lpstr>
      <vt:lpstr>SF</vt:lpstr>
    </vt:vector>
  </TitlesOfParts>
  <Company>PR</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Mert Ersoylu</cp:lastModifiedBy>
  <cp:revision>6</cp:revision>
  <cp:lastPrinted>2023-07-20T11:55:00Z</cp:lastPrinted>
  <dcterms:created xsi:type="dcterms:W3CDTF">2024-09-17T12:55:00Z</dcterms:created>
  <dcterms:modified xsi:type="dcterms:W3CDTF">2024-10-04T11:03:00Z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2024-09-10T16:18:55Z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05b5983d-0509-4c29-871c-2912ec0d377f</vt:lpwstr>
  </property>
  <property fmtid="{D5CDD505-2E9C-101B-9397-08002B2CF9AE}" pid="8" name="MSIP_Label_ed2ad905-a8c6-4fac-a274-fc3a9e0c7e11_ContentBits">
    <vt:lpwstr>0</vt:lpwstr>
  </property>
</Properties>
</file>